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05D58D" w14:textId="77777777" w:rsidR="00864787" w:rsidRPr="00583FCA" w:rsidRDefault="00864787" w:rsidP="00583FCA">
      <w:pPr>
        <w:pStyle w:val="Specif"/>
        <w:numPr>
          <w:ilvl w:val="0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bookmarkStart w:id="0" w:name="_GoBack"/>
      <w:bookmarkEnd w:id="0"/>
      <w:r w:rsidRPr="00583FCA">
        <w:rPr>
          <w:rFonts w:ascii="Arial" w:hAnsi="Arial"/>
        </w:rPr>
        <w:t>GENERAL</w:t>
      </w:r>
    </w:p>
    <w:p w14:paraId="33DE2969" w14:textId="77777777" w:rsidR="00864787" w:rsidRPr="00583FCA" w:rsidRDefault="00864787" w:rsidP="00583FCA">
      <w:pPr>
        <w:pStyle w:val="Specif"/>
        <w:numPr>
          <w:ilvl w:val="1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t>SUMMARY</w:t>
      </w:r>
    </w:p>
    <w:p w14:paraId="6CE77AE8" w14:textId="77777777" w:rsidR="00864787" w:rsidRPr="00583FCA" w:rsidRDefault="00864787" w:rsidP="00583FCA">
      <w:pPr>
        <w:pStyle w:val="Specif"/>
        <w:numPr>
          <w:ilvl w:val="2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t>Section Includes:</w:t>
      </w:r>
    </w:p>
    <w:p w14:paraId="0763075A" w14:textId="77777777" w:rsidR="00864787" w:rsidRPr="00583FCA" w:rsidRDefault="00AF1B95" w:rsidP="00583FCA">
      <w:pPr>
        <w:pStyle w:val="Specif"/>
        <w:numPr>
          <w:ilvl w:val="3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t>Rubber sheet</w:t>
      </w:r>
      <w:r w:rsidR="00864787" w:rsidRPr="00583FCA">
        <w:rPr>
          <w:rFonts w:ascii="Arial" w:hAnsi="Arial"/>
        </w:rPr>
        <w:t xml:space="preserve"> flooring.</w:t>
      </w:r>
    </w:p>
    <w:p w14:paraId="7D1DBEEA" w14:textId="77777777" w:rsidR="00864787" w:rsidRPr="00583FCA" w:rsidRDefault="00AF1B95" w:rsidP="00583FCA">
      <w:pPr>
        <w:pStyle w:val="Specif"/>
        <w:numPr>
          <w:ilvl w:val="3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contextualSpacing/>
        <w:jc w:val="both"/>
        <w:rPr>
          <w:rFonts w:ascii="Arial" w:hAnsi="Arial"/>
        </w:rPr>
      </w:pPr>
      <w:r w:rsidRPr="00583FCA">
        <w:rPr>
          <w:rFonts w:ascii="Arial" w:hAnsi="Arial"/>
        </w:rPr>
        <w:t>Rubber</w:t>
      </w:r>
      <w:r w:rsidR="00864787" w:rsidRPr="00583FCA">
        <w:rPr>
          <w:rFonts w:ascii="Arial" w:hAnsi="Arial"/>
        </w:rPr>
        <w:t xml:space="preserve"> base.</w:t>
      </w:r>
    </w:p>
    <w:p w14:paraId="79321230" w14:textId="77777777" w:rsidR="00DF54A6" w:rsidRPr="00583FCA" w:rsidRDefault="00DF54A6" w:rsidP="00583FCA">
      <w:pPr>
        <w:pStyle w:val="Specif"/>
        <w:numPr>
          <w:ilvl w:val="1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t>RELATED SECTIONS</w:t>
      </w:r>
    </w:p>
    <w:p w14:paraId="10F0ACF5" w14:textId="77777777" w:rsidR="00DF54A6" w:rsidRPr="00583FCA" w:rsidRDefault="00DF54A6" w:rsidP="00583FCA">
      <w:pPr>
        <w:pStyle w:val="Specif"/>
        <w:numPr>
          <w:ilvl w:val="2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t xml:space="preserve">See Section 03 53 00 ‘Concrete Topping’ for floor </w:t>
      </w:r>
      <w:r w:rsidR="00837B02" w:rsidRPr="00583FCA">
        <w:rPr>
          <w:rFonts w:ascii="Arial" w:hAnsi="Arial"/>
        </w:rPr>
        <w:t xml:space="preserve">underlayment and </w:t>
      </w:r>
      <w:r w:rsidRPr="00583FCA">
        <w:rPr>
          <w:rFonts w:ascii="Arial" w:hAnsi="Arial"/>
        </w:rPr>
        <w:t>leveling required in all project area</w:t>
      </w:r>
      <w:r w:rsidR="00D021E3" w:rsidRPr="00583FCA">
        <w:rPr>
          <w:rFonts w:ascii="Arial" w:hAnsi="Arial"/>
        </w:rPr>
        <w:t xml:space="preserve">s receiving new </w:t>
      </w:r>
      <w:r w:rsidR="0052582C" w:rsidRPr="00583FCA">
        <w:rPr>
          <w:rFonts w:ascii="Arial" w:hAnsi="Arial"/>
        </w:rPr>
        <w:t>r</w:t>
      </w:r>
      <w:r w:rsidRPr="00583FCA">
        <w:rPr>
          <w:rFonts w:ascii="Arial" w:hAnsi="Arial"/>
        </w:rPr>
        <w:t xml:space="preserve">ubber </w:t>
      </w:r>
      <w:r w:rsidR="0052582C" w:rsidRPr="00583FCA">
        <w:rPr>
          <w:rFonts w:ascii="Arial" w:hAnsi="Arial"/>
        </w:rPr>
        <w:t>s</w:t>
      </w:r>
      <w:r w:rsidRPr="00583FCA">
        <w:rPr>
          <w:rFonts w:ascii="Arial" w:hAnsi="Arial"/>
        </w:rPr>
        <w:t>heet</w:t>
      </w:r>
      <w:r w:rsidR="00E56EEA" w:rsidRPr="00583FCA">
        <w:rPr>
          <w:rFonts w:ascii="Arial" w:hAnsi="Arial"/>
        </w:rPr>
        <w:t xml:space="preserve"> </w:t>
      </w:r>
      <w:r w:rsidR="0052582C" w:rsidRPr="00583FCA">
        <w:rPr>
          <w:rFonts w:ascii="Arial" w:hAnsi="Arial"/>
        </w:rPr>
        <w:t>f</w:t>
      </w:r>
      <w:r w:rsidR="00E56EEA" w:rsidRPr="00583FCA">
        <w:rPr>
          <w:rFonts w:ascii="Arial" w:hAnsi="Arial"/>
        </w:rPr>
        <w:t>looring</w:t>
      </w:r>
      <w:r w:rsidR="00B16C74" w:rsidRPr="00583FCA">
        <w:rPr>
          <w:rFonts w:ascii="Arial" w:hAnsi="Arial"/>
        </w:rPr>
        <w:t>.</w:t>
      </w:r>
    </w:p>
    <w:p w14:paraId="7C27EDAB" w14:textId="77777777" w:rsidR="00864787" w:rsidRPr="00583FCA" w:rsidRDefault="00864787" w:rsidP="00583FCA">
      <w:pPr>
        <w:pStyle w:val="Specif"/>
        <w:numPr>
          <w:ilvl w:val="1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t>SYSTEM DESCRIPTION</w:t>
      </w:r>
    </w:p>
    <w:p w14:paraId="22D5C1F1" w14:textId="77777777" w:rsidR="00864787" w:rsidRPr="00583FCA" w:rsidRDefault="00864787" w:rsidP="00583FCA">
      <w:pPr>
        <w:pStyle w:val="Specif"/>
        <w:numPr>
          <w:ilvl w:val="2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t>Fire Resistance Requirements:</w:t>
      </w:r>
    </w:p>
    <w:p w14:paraId="7D7E0819" w14:textId="77777777" w:rsidR="00864787" w:rsidRPr="00583FCA" w:rsidRDefault="00864787" w:rsidP="00583FCA">
      <w:pPr>
        <w:pStyle w:val="Specif"/>
        <w:numPr>
          <w:ilvl w:val="3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t xml:space="preserve">Fire: Critical Radiant Flux of 0.45 watts/cm2 or more per NFPA 253 or </w:t>
      </w:r>
      <w:smartTag w:uri="urn:schemas-microsoft-com:office:smarttags" w:element="stockticker">
        <w:r w:rsidRPr="00583FCA">
          <w:rPr>
            <w:rFonts w:ascii="Arial" w:hAnsi="Arial"/>
          </w:rPr>
          <w:t>ASTM</w:t>
        </w:r>
      </w:smartTag>
      <w:r w:rsidRPr="00583FCA">
        <w:rPr>
          <w:rFonts w:ascii="Arial" w:hAnsi="Arial"/>
        </w:rPr>
        <w:t xml:space="preserve"> E 648.</w:t>
      </w:r>
    </w:p>
    <w:p w14:paraId="6709A735" w14:textId="77777777" w:rsidR="00864787" w:rsidRPr="00583FCA" w:rsidRDefault="00864787" w:rsidP="00583FCA">
      <w:pPr>
        <w:pStyle w:val="Specif"/>
        <w:numPr>
          <w:ilvl w:val="3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contextualSpacing/>
        <w:jc w:val="both"/>
        <w:rPr>
          <w:rFonts w:ascii="Arial" w:hAnsi="Arial"/>
        </w:rPr>
      </w:pPr>
      <w:r w:rsidRPr="00583FCA">
        <w:rPr>
          <w:rFonts w:ascii="Arial" w:hAnsi="Arial"/>
        </w:rPr>
        <w:t xml:space="preserve">Smoke Density: NBS Smoke of 450 or less per </w:t>
      </w:r>
      <w:smartTag w:uri="urn:schemas-microsoft-com:office:smarttags" w:element="stockticker">
        <w:r w:rsidRPr="00583FCA">
          <w:rPr>
            <w:rFonts w:ascii="Arial" w:hAnsi="Arial"/>
          </w:rPr>
          <w:t>ASTM</w:t>
        </w:r>
      </w:smartTag>
      <w:r w:rsidRPr="00583FCA">
        <w:rPr>
          <w:rFonts w:ascii="Arial" w:hAnsi="Arial"/>
        </w:rPr>
        <w:t xml:space="preserve"> E 662.</w:t>
      </w:r>
    </w:p>
    <w:p w14:paraId="78608D78" w14:textId="77777777" w:rsidR="00864787" w:rsidRPr="00583FCA" w:rsidRDefault="00864787" w:rsidP="00583FCA">
      <w:pPr>
        <w:pStyle w:val="Specif"/>
        <w:numPr>
          <w:ilvl w:val="1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t>SUBMITTALS</w:t>
      </w:r>
    </w:p>
    <w:p w14:paraId="2B20200B" w14:textId="77777777" w:rsidR="00864787" w:rsidRPr="00583FCA" w:rsidRDefault="00864787" w:rsidP="00583FCA">
      <w:pPr>
        <w:pStyle w:val="Specif"/>
        <w:numPr>
          <w:ilvl w:val="2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t>Comply with requirements of Section 01</w:t>
      </w:r>
      <w:r w:rsidR="00DC402A" w:rsidRPr="00583FCA">
        <w:rPr>
          <w:rFonts w:ascii="Arial" w:hAnsi="Arial"/>
        </w:rPr>
        <w:t xml:space="preserve"> 3</w:t>
      </w:r>
      <w:r w:rsidRPr="00583FCA">
        <w:rPr>
          <w:rFonts w:ascii="Arial" w:hAnsi="Arial"/>
        </w:rPr>
        <w:t>3</w:t>
      </w:r>
      <w:r w:rsidR="00DC402A" w:rsidRPr="00583FCA">
        <w:rPr>
          <w:rFonts w:ascii="Arial" w:hAnsi="Arial"/>
        </w:rPr>
        <w:t xml:space="preserve"> </w:t>
      </w:r>
      <w:r w:rsidRPr="00583FCA">
        <w:rPr>
          <w:rFonts w:ascii="Arial" w:hAnsi="Arial"/>
        </w:rPr>
        <w:t>00</w:t>
      </w:r>
      <w:r w:rsidR="00963FEF" w:rsidRPr="00583FCA">
        <w:rPr>
          <w:rFonts w:ascii="Arial" w:hAnsi="Arial"/>
        </w:rPr>
        <w:t xml:space="preserve"> – Submittal Procedures</w:t>
      </w:r>
      <w:r w:rsidRPr="00583FCA">
        <w:rPr>
          <w:rFonts w:ascii="Arial" w:hAnsi="Arial"/>
        </w:rPr>
        <w:t>.</w:t>
      </w:r>
    </w:p>
    <w:p w14:paraId="0A7A0BC2" w14:textId="77777777" w:rsidR="00864787" w:rsidRPr="00583FCA" w:rsidRDefault="00864787" w:rsidP="00583FCA">
      <w:pPr>
        <w:pStyle w:val="Specif"/>
        <w:numPr>
          <w:ilvl w:val="2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t>Product Data: Manufacturer's product data and installation instructions.</w:t>
      </w:r>
    </w:p>
    <w:p w14:paraId="0721C914" w14:textId="77777777" w:rsidR="00864787" w:rsidRPr="00583FCA" w:rsidRDefault="00864787" w:rsidP="00583FCA">
      <w:pPr>
        <w:pStyle w:val="Specif"/>
        <w:numPr>
          <w:ilvl w:val="2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t>Samples: Submit samples of each type, color and pattern of resilient flooring and accessories; and 2</w:t>
      </w:r>
      <w:r w:rsidRPr="00583FCA">
        <w:rPr>
          <w:rFonts w:ascii="Arial" w:hAnsi="Arial"/>
        </w:rPr>
        <w:noBreakHyphen/>
        <w:t>1/2 inches (63 mm) long for accessories.</w:t>
      </w:r>
    </w:p>
    <w:p w14:paraId="362BAF33" w14:textId="77777777" w:rsidR="00864787" w:rsidRPr="00583FCA" w:rsidRDefault="00864787" w:rsidP="00583FCA">
      <w:pPr>
        <w:pStyle w:val="Specif"/>
        <w:numPr>
          <w:ilvl w:val="2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t>Maintenance instructions for each type of flooring.</w:t>
      </w:r>
    </w:p>
    <w:p w14:paraId="44ED1470" w14:textId="77777777" w:rsidR="00C52868" w:rsidRPr="00583FCA" w:rsidRDefault="00C52868" w:rsidP="00583FCA">
      <w:pPr>
        <w:pStyle w:val="Specif"/>
        <w:numPr>
          <w:ilvl w:val="2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t>Seaming diagram.</w:t>
      </w:r>
    </w:p>
    <w:p w14:paraId="5635EF84" w14:textId="77777777" w:rsidR="00864787" w:rsidRPr="00583FCA" w:rsidRDefault="00864787" w:rsidP="00583FCA">
      <w:pPr>
        <w:pStyle w:val="Specif"/>
        <w:numPr>
          <w:ilvl w:val="1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t>EXTRA MATERIALS</w:t>
      </w:r>
    </w:p>
    <w:p w14:paraId="6E328B31" w14:textId="77777777" w:rsidR="00864787" w:rsidRPr="00583FCA" w:rsidRDefault="00864787" w:rsidP="00583FCA">
      <w:pPr>
        <w:pStyle w:val="Specif"/>
        <w:numPr>
          <w:ilvl w:val="2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t>Furnish extra materials that match products installed.</w:t>
      </w:r>
    </w:p>
    <w:p w14:paraId="2412DAC0" w14:textId="77777777" w:rsidR="00864787" w:rsidRPr="00583FCA" w:rsidRDefault="00864787" w:rsidP="00583FCA">
      <w:pPr>
        <w:pStyle w:val="Specif"/>
        <w:numPr>
          <w:ilvl w:val="3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t>Package with protective coverings for storage.</w:t>
      </w:r>
    </w:p>
    <w:p w14:paraId="025ECCA6" w14:textId="77777777" w:rsidR="00864787" w:rsidRPr="00583FCA" w:rsidRDefault="00864787" w:rsidP="00583FCA">
      <w:pPr>
        <w:pStyle w:val="Specif"/>
        <w:numPr>
          <w:ilvl w:val="3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contextualSpacing/>
        <w:jc w:val="both"/>
        <w:rPr>
          <w:rFonts w:ascii="Arial" w:hAnsi="Arial"/>
        </w:rPr>
      </w:pPr>
      <w:r w:rsidRPr="00583FCA">
        <w:rPr>
          <w:rFonts w:ascii="Arial" w:hAnsi="Arial"/>
        </w:rPr>
        <w:t>Label each package or container with manufacturer's name, brand, color, and room locations.</w:t>
      </w:r>
    </w:p>
    <w:p w14:paraId="09DDA811" w14:textId="77777777" w:rsidR="00864787" w:rsidRPr="00583FCA" w:rsidRDefault="00864787" w:rsidP="00583FCA">
      <w:pPr>
        <w:pStyle w:val="Specif"/>
        <w:numPr>
          <w:ilvl w:val="2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t>Quantities:</w:t>
      </w:r>
    </w:p>
    <w:p w14:paraId="17854AA7" w14:textId="77777777" w:rsidR="00872D57" w:rsidRPr="00583FCA" w:rsidRDefault="000276AA" w:rsidP="00583FCA">
      <w:pPr>
        <w:pStyle w:val="Specif"/>
        <w:numPr>
          <w:ilvl w:val="3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t>Rubber sheet</w:t>
      </w:r>
      <w:r w:rsidR="00872D57" w:rsidRPr="00583FCA">
        <w:rPr>
          <w:rFonts w:ascii="Arial" w:hAnsi="Arial"/>
        </w:rPr>
        <w:t xml:space="preserve"> </w:t>
      </w:r>
      <w:r w:rsidRPr="00583FCA">
        <w:rPr>
          <w:rFonts w:ascii="Arial" w:hAnsi="Arial"/>
        </w:rPr>
        <w:t>flooring</w:t>
      </w:r>
      <w:r w:rsidR="00872D57" w:rsidRPr="00583FCA">
        <w:rPr>
          <w:rFonts w:ascii="Arial" w:hAnsi="Arial"/>
        </w:rPr>
        <w:t xml:space="preserve">: Furnish quantity not less than </w:t>
      </w:r>
      <w:r w:rsidR="00872D57" w:rsidRPr="00583FCA">
        <w:rPr>
          <w:rStyle w:val="IP"/>
          <w:rFonts w:ascii="Arial" w:hAnsi="Arial"/>
          <w:color w:val="auto"/>
        </w:rPr>
        <w:t>10 linear feet</w:t>
      </w:r>
      <w:r w:rsidR="00872D57" w:rsidRPr="00583FCA">
        <w:rPr>
          <w:rStyle w:val="SI"/>
          <w:rFonts w:ascii="Arial" w:hAnsi="Arial"/>
          <w:color w:val="auto"/>
        </w:rPr>
        <w:t xml:space="preserve"> </w:t>
      </w:r>
      <w:r w:rsidR="00872D57" w:rsidRPr="00583FCA">
        <w:rPr>
          <w:rFonts w:ascii="Arial" w:hAnsi="Arial"/>
        </w:rPr>
        <w:t>for every 5</w:t>
      </w:r>
      <w:r w:rsidR="00872D57" w:rsidRPr="00583FCA">
        <w:rPr>
          <w:rStyle w:val="IP"/>
          <w:rFonts w:ascii="Arial" w:hAnsi="Arial"/>
          <w:color w:val="auto"/>
        </w:rPr>
        <w:t>00 linear feet</w:t>
      </w:r>
      <w:r w:rsidR="00872D57" w:rsidRPr="00583FCA">
        <w:rPr>
          <w:rStyle w:val="SI"/>
          <w:rFonts w:ascii="Arial" w:hAnsi="Arial"/>
        </w:rPr>
        <w:t xml:space="preserve"> </w:t>
      </w:r>
      <w:r w:rsidR="00872D57" w:rsidRPr="00583FCA">
        <w:rPr>
          <w:rFonts w:ascii="Arial" w:hAnsi="Arial"/>
        </w:rPr>
        <w:t>or fraction thereof, in roll form and in full roll width for each color, pattern, and type of floor covering installed</w:t>
      </w:r>
      <w:r w:rsidR="00F03A98" w:rsidRPr="00583FCA">
        <w:rPr>
          <w:rFonts w:ascii="Arial" w:hAnsi="Arial"/>
        </w:rPr>
        <w:t>.</w:t>
      </w:r>
    </w:p>
    <w:p w14:paraId="6F8DB528" w14:textId="77777777" w:rsidR="00DD5D60" w:rsidRPr="00583FCA" w:rsidRDefault="00DD5D60" w:rsidP="00583FCA">
      <w:pPr>
        <w:pStyle w:val="Specif"/>
        <w:numPr>
          <w:ilvl w:val="1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t>QUALITY ASSURANCE</w:t>
      </w:r>
    </w:p>
    <w:p w14:paraId="2A6BC1F2" w14:textId="77777777" w:rsidR="00DD5D60" w:rsidRPr="00583FCA" w:rsidRDefault="00DD5D60" w:rsidP="00583FCA">
      <w:pPr>
        <w:pStyle w:val="Specif"/>
        <w:numPr>
          <w:ilvl w:val="2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lastRenderedPageBreak/>
        <w:t>Installer Qualifications:</w:t>
      </w:r>
      <w:r w:rsidR="00A9707A">
        <w:rPr>
          <w:rFonts w:ascii="Arial" w:hAnsi="Arial"/>
        </w:rPr>
        <w:t xml:space="preserve"> </w:t>
      </w:r>
      <w:r w:rsidRPr="00583FCA">
        <w:rPr>
          <w:rFonts w:ascii="Arial" w:hAnsi="Arial"/>
        </w:rPr>
        <w:t>A qualified installer who employs workers for this Project who are competent in techniques required by manufacturer for floor covering installation and seaming method indicated.</w:t>
      </w:r>
    </w:p>
    <w:p w14:paraId="02FC2D45" w14:textId="77777777" w:rsidR="000374DB" w:rsidRDefault="00DD5D60" w:rsidP="00583FCA">
      <w:pPr>
        <w:pStyle w:val="Specif"/>
        <w:numPr>
          <w:ilvl w:val="3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t>Engage an installer who employs workers for this Project who are trained or certified by floor covering manufacturer for installation techniques required.</w:t>
      </w:r>
    </w:p>
    <w:p w14:paraId="1F616711" w14:textId="77777777" w:rsidR="008E0B89" w:rsidRDefault="008E0B89" w:rsidP="00713FEC">
      <w:pPr>
        <w:pStyle w:val="PR1"/>
        <w:numPr>
          <w:ilvl w:val="4"/>
          <w:numId w:val="41"/>
        </w:numPr>
        <w:spacing w:before="120" w:line="259" w:lineRule="auto"/>
        <w:rPr>
          <w:sz w:val="20"/>
        </w:rPr>
      </w:pPr>
      <w:r w:rsidRPr="00D638EA">
        <w:rPr>
          <w:sz w:val="20"/>
        </w:rPr>
        <w:t xml:space="preserve">Installer Qualifications: </w:t>
      </w:r>
      <w:r w:rsidR="00713FEC">
        <w:rPr>
          <w:sz w:val="20"/>
        </w:rPr>
        <w:t xml:space="preserve">  Certified</w:t>
      </w:r>
      <w:r w:rsidRPr="00D638EA">
        <w:rPr>
          <w:sz w:val="20"/>
        </w:rPr>
        <w:t xml:space="preserve"> </w:t>
      </w:r>
      <w:r w:rsidR="00713FEC">
        <w:rPr>
          <w:sz w:val="20"/>
        </w:rPr>
        <w:t>by</w:t>
      </w:r>
      <w:r w:rsidRPr="00D638EA">
        <w:rPr>
          <w:sz w:val="20"/>
        </w:rPr>
        <w:t xml:space="preserve"> manufacturer of resilient flooring or INSTALL (International Standards &amp; Training Alliance) resilient certified for the requirements of the project.</w:t>
      </w:r>
    </w:p>
    <w:p w14:paraId="76BBB717" w14:textId="77777777" w:rsidR="00713FEC" w:rsidRPr="00D638EA" w:rsidRDefault="00713FEC" w:rsidP="00713FEC">
      <w:pPr>
        <w:pStyle w:val="PR1"/>
        <w:numPr>
          <w:ilvl w:val="4"/>
          <w:numId w:val="41"/>
        </w:numPr>
        <w:spacing w:before="120" w:line="259" w:lineRule="auto"/>
        <w:rPr>
          <w:sz w:val="20"/>
        </w:rPr>
      </w:pPr>
      <w:r>
        <w:rPr>
          <w:sz w:val="20"/>
        </w:rPr>
        <w:t>Proof of installer certification will be required by Owner.</w:t>
      </w:r>
    </w:p>
    <w:p w14:paraId="1A6BDBE1" w14:textId="77777777" w:rsidR="0093415E" w:rsidRDefault="0093415E" w:rsidP="00583FCA">
      <w:pPr>
        <w:pStyle w:val="Specif"/>
        <w:numPr>
          <w:ilvl w:val="3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contextualSpacing/>
        <w:jc w:val="both"/>
        <w:rPr>
          <w:rFonts w:ascii="Arial" w:hAnsi="Arial"/>
        </w:rPr>
      </w:pPr>
      <w:r w:rsidRPr="00583FCA">
        <w:rPr>
          <w:rFonts w:ascii="Arial" w:hAnsi="Arial"/>
        </w:rPr>
        <w:t>A technical representative from</w:t>
      </w:r>
      <w:r w:rsidR="00713FEC">
        <w:rPr>
          <w:rFonts w:ascii="Arial" w:hAnsi="Arial"/>
        </w:rPr>
        <w:t xml:space="preserve"> manufacturer </w:t>
      </w:r>
      <w:r w:rsidRPr="00583FCA">
        <w:rPr>
          <w:rFonts w:ascii="Arial" w:hAnsi="Arial"/>
        </w:rPr>
        <w:t>shall attend a pre-installation meeting with flooring installer to rev</w:t>
      </w:r>
      <w:r w:rsidR="00713FEC">
        <w:rPr>
          <w:rFonts w:ascii="Arial" w:hAnsi="Arial"/>
        </w:rPr>
        <w:t>iew installation methods for dry tape installation method</w:t>
      </w:r>
      <w:r w:rsidRPr="00583FCA">
        <w:rPr>
          <w:rFonts w:ascii="Arial" w:hAnsi="Arial"/>
        </w:rPr>
        <w:t>.</w:t>
      </w:r>
    </w:p>
    <w:p w14:paraId="36DEF738" w14:textId="77777777" w:rsidR="008E0B89" w:rsidRPr="00583FCA" w:rsidRDefault="008E0B89" w:rsidP="008E0B89">
      <w:pPr>
        <w:pStyle w:val="Specif"/>
        <w:tabs>
          <w:tab w:val="clear" w:pos="576"/>
          <w:tab w:val="clear" w:pos="1008"/>
          <w:tab w:val="clear" w:pos="1440"/>
          <w:tab w:val="clear" w:pos="1872"/>
        </w:tabs>
        <w:spacing w:before="240"/>
        <w:ind w:left="1627" w:firstLine="0"/>
        <w:contextualSpacing/>
        <w:jc w:val="both"/>
        <w:rPr>
          <w:rFonts w:ascii="Arial" w:hAnsi="Arial"/>
        </w:rPr>
      </w:pPr>
    </w:p>
    <w:p w14:paraId="22BEE6D4" w14:textId="77777777" w:rsidR="00DF54A6" w:rsidRPr="00583FCA" w:rsidRDefault="00864787" w:rsidP="00583FCA">
      <w:pPr>
        <w:pStyle w:val="Specif"/>
        <w:numPr>
          <w:ilvl w:val="0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t>PRODUCTS</w:t>
      </w:r>
    </w:p>
    <w:p w14:paraId="10AA116F" w14:textId="77777777" w:rsidR="00B17C85" w:rsidRPr="00583FCA" w:rsidRDefault="00EC54D8" w:rsidP="00583FCA">
      <w:pPr>
        <w:pStyle w:val="ART"/>
        <w:numPr>
          <w:ilvl w:val="1"/>
          <w:numId w:val="41"/>
        </w:numPr>
        <w:tabs>
          <w:tab w:val="clear" w:pos="864"/>
        </w:tabs>
        <w:spacing w:before="240"/>
        <w:rPr>
          <w:sz w:val="20"/>
        </w:rPr>
      </w:pPr>
      <w:r w:rsidRPr="00583FCA">
        <w:rPr>
          <w:sz w:val="20"/>
        </w:rPr>
        <w:t>RUBBE</w:t>
      </w:r>
      <w:r w:rsidR="00B17C85" w:rsidRPr="00583FCA">
        <w:rPr>
          <w:sz w:val="20"/>
        </w:rPr>
        <w:t xml:space="preserve">R SHEET FLOOR COVERING </w:t>
      </w:r>
    </w:p>
    <w:p w14:paraId="676B8E90" w14:textId="77777777" w:rsidR="00B17C85" w:rsidRPr="00583FCA" w:rsidRDefault="00DF54A6" w:rsidP="00583FCA">
      <w:pPr>
        <w:pStyle w:val="PR1"/>
        <w:numPr>
          <w:ilvl w:val="2"/>
          <w:numId w:val="41"/>
        </w:numPr>
        <w:tabs>
          <w:tab w:val="clear" w:pos="864"/>
        </w:tabs>
        <w:rPr>
          <w:sz w:val="20"/>
        </w:rPr>
      </w:pPr>
      <w:r w:rsidRPr="00583FCA">
        <w:rPr>
          <w:sz w:val="20"/>
        </w:rPr>
        <w:t>Basis of Design Product</w:t>
      </w:r>
      <w:r w:rsidR="00B17C85" w:rsidRPr="00583FCA">
        <w:rPr>
          <w:sz w:val="20"/>
        </w:rPr>
        <w:t>:</w:t>
      </w:r>
      <w:r w:rsidR="00A9707A">
        <w:rPr>
          <w:sz w:val="20"/>
        </w:rPr>
        <w:t xml:space="preserve"> </w:t>
      </w:r>
      <w:r w:rsidR="00B17C85" w:rsidRPr="00583FCA">
        <w:rPr>
          <w:sz w:val="20"/>
        </w:rPr>
        <w:t>Nora S</w:t>
      </w:r>
      <w:r w:rsidR="00BF5BE9" w:rsidRPr="00583FCA">
        <w:rPr>
          <w:sz w:val="20"/>
        </w:rPr>
        <w:t>y</w:t>
      </w:r>
      <w:r w:rsidR="00B17C85" w:rsidRPr="00583FCA">
        <w:rPr>
          <w:sz w:val="20"/>
        </w:rPr>
        <w:t>stems Inc., Freudenberg Building Systems, Inc.</w:t>
      </w:r>
      <w:r w:rsidR="00583FCA">
        <w:rPr>
          <w:sz w:val="20"/>
        </w:rPr>
        <w:t xml:space="preserve"> </w:t>
      </w:r>
      <w:r w:rsidR="00583FCA">
        <w:rPr>
          <w:sz w:val="20"/>
        </w:rPr>
        <w:br/>
      </w:r>
      <w:r w:rsidRPr="00583FCA">
        <w:rPr>
          <w:sz w:val="20"/>
        </w:rPr>
        <w:t>‘</w:t>
      </w:r>
      <w:proofErr w:type="spellStart"/>
      <w:r w:rsidR="00B17C85" w:rsidRPr="00583FCA">
        <w:rPr>
          <w:sz w:val="20"/>
        </w:rPr>
        <w:t>Noraplan</w:t>
      </w:r>
      <w:proofErr w:type="spellEnd"/>
      <w:r w:rsidR="00B17C85" w:rsidRPr="00583FCA">
        <w:rPr>
          <w:sz w:val="20"/>
        </w:rPr>
        <w:t xml:space="preserve"> </w:t>
      </w:r>
      <w:proofErr w:type="spellStart"/>
      <w:r w:rsidR="00B17C85" w:rsidRPr="00583FCA">
        <w:rPr>
          <w:sz w:val="20"/>
        </w:rPr>
        <w:t>Environcare</w:t>
      </w:r>
      <w:proofErr w:type="spellEnd"/>
      <w:r w:rsidRPr="00583FCA">
        <w:rPr>
          <w:sz w:val="20"/>
        </w:rPr>
        <w:t>’</w:t>
      </w:r>
    </w:p>
    <w:p w14:paraId="24490FD8" w14:textId="77777777" w:rsidR="00B17C85" w:rsidRPr="00583FCA" w:rsidRDefault="00B17C85" w:rsidP="00583FCA">
      <w:pPr>
        <w:pStyle w:val="PR2"/>
        <w:numPr>
          <w:ilvl w:val="3"/>
          <w:numId w:val="41"/>
        </w:numPr>
        <w:tabs>
          <w:tab w:val="clear" w:pos="1440"/>
        </w:tabs>
        <w:spacing w:before="240"/>
        <w:rPr>
          <w:sz w:val="20"/>
        </w:rPr>
      </w:pPr>
      <w:r w:rsidRPr="00583FCA">
        <w:rPr>
          <w:sz w:val="20"/>
        </w:rPr>
        <w:t>Or Approved Equal.</w:t>
      </w:r>
    </w:p>
    <w:p w14:paraId="21F189AB" w14:textId="77777777" w:rsidR="00B17C85" w:rsidRPr="00583FCA" w:rsidRDefault="00B17C85" w:rsidP="002A6141">
      <w:pPr>
        <w:pStyle w:val="PR1"/>
        <w:numPr>
          <w:ilvl w:val="3"/>
          <w:numId w:val="41"/>
        </w:numPr>
        <w:spacing w:before="0"/>
        <w:rPr>
          <w:sz w:val="20"/>
        </w:rPr>
      </w:pPr>
      <w:r w:rsidRPr="00583FCA">
        <w:rPr>
          <w:sz w:val="20"/>
        </w:rPr>
        <w:t xml:space="preserve">Unbacked Rubber </w:t>
      </w:r>
      <w:r w:rsidR="00BF5BE9" w:rsidRPr="00583FCA">
        <w:rPr>
          <w:sz w:val="20"/>
        </w:rPr>
        <w:t>Sheet</w:t>
      </w:r>
      <w:r w:rsidRPr="00583FCA">
        <w:rPr>
          <w:sz w:val="20"/>
        </w:rPr>
        <w:t xml:space="preserve"> Floor Covering:</w:t>
      </w:r>
      <w:r w:rsidR="00A9707A">
        <w:rPr>
          <w:sz w:val="20"/>
        </w:rPr>
        <w:t xml:space="preserve"> </w:t>
      </w:r>
      <w:r w:rsidRPr="00583FCA">
        <w:rPr>
          <w:rStyle w:val="IP"/>
          <w:color w:val="auto"/>
          <w:sz w:val="20"/>
        </w:rPr>
        <w:t>0.12 inch</w:t>
      </w:r>
      <w:r w:rsidRPr="00583FCA">
        <w:rPr>
          <w:rStyle w:val="SI"/>
          <w:color w:val="auto"/>
          <w:sz w:val="20"/>
        </w:rPr>
        <w:t xml:space="preserve"> (3.0 mm)</w:t>
      </w:r>
      <w:r w:rsidRPr="00583FCA">
        <w:rPr>
          <w:sz w:val="20"/>
        </w:rPr>
        <w:t xml:space="preserve"> thick.</w:t>
      </w:r>
    </w:p>
    <w:p w14:paraId="4A3B2170" w14:textId="77777777" w:rsidR="00B17C85" w:rsidRPr="00583FCA" w:rsidRDefault="00B17C85" w:rsidP="00583FCA">
      <w:pPr>
        <w:pStyle w:val="PR1"/>
        <w:numPr>
          <w:ilvl w:val="3"/>
          <w:numId w:val="41"/>
        </w:numPr>
        <w:contextualSpacing/>
        <w:rPr>
          <w:sz w:val="20"/>
        </w:rPr>
      </w:pPr>
      <w:r w:rsidRPr="00583FCA">
        <w:rPr>
          <w:sz w:val="20"/>
        </w:rPr>
        <w:t>Wearing Surface:</w:t>
      </w:r>
      <w:r w:rsidR="00A9707A">
        <w:rPr>
          <w:sz w:val="20"/>
        </w:rPr>
        <w:t xml:space="preserve"> </w:t>
      </w:r>
      <w:r w:rsidRPr="00583FCA">
        <w:rPr>
          <w:sz w:val="20"/>
        </w:rPr>
        <w:t>Slip resistant</w:t>
      </w:r>
    </w:p>
    <w:p w14:paraId="597EA7FE" w14:textId="77777777" w:rsidR="00B17C85" w:rsidRPr="00583FCA" w:rsidRDefault="00B17C85" w:rsidP="00583FCA">
      <w:pPr>
        <w:pStyle w:val="PR1"/>
        <w:numPr>
          <w:ilvl w:val="3"/>
          <w:numId w:val="41"/>
        </w:numPr>
        <w:contextualSpacing/>
        <w:rPr>
          <w:sz w:val="20"/>
        </w:rPr>
      </w:pPr>
      <w:r w:rsidRPr="00583FCA">
        <w:rPr>
          <w:sz w:val="20"/>
        </w:rPr>
        <w:t>Size:</w:t>
      </w:r>
      <w:r w:rsidR="00A9707A">
        <w:rPr>
          <w:sz w:val="20"/>
        </w:rPr>
        <w:t xml:space="preserve"> </w:t>
      </w:r>
      <w:r w:rsidRPr="00583FCA">
        <w:rPr>
          <w:sz w:val="20"/>
        </w:rPr>
        <w:t>Manufactu</w:t>
      </w:r>
      <w:r w:rsidR="00BF5BE9" w:rsidRPr="00583FCA">
        <w:rPr>
          <w:sz w:val="20"/>
        </w:rPr>
        <w:t>r</w:t>
      </w:r>
      <w:r w:rsidRPr="00583FCA">
        <w:rPr>
          <w:sz w:val="20"/>
        </w:rPr>
        <w:t xml:space="preserve">ers standard </w:t>
      </w:r>
    </w:p>
    <w:p w14:paraId="6AFFA119" w14:textId="77777777" w:rsidR="00B17C85" w:rsidRPr="00583FCA" w:rsidRDefault="00B17C85" w:rsidP="00583FCA">
      <w:pPr>
        <w:pStyle w:val="PR1"/>
        <w:numPr>
          <w:ilvl w:val="3"/>
          <w:numId w:val="41"/>
        </w:numPr>
        <w:contextualSpacing/>
        <w:rPr>
          <w:sz w:val="20"/>
        </w:rPr>
      </w:pPr>
      <w:r w:rsidRPr="00583FCA">
        <w:rPr>
          <w:sz w:val="20"/>
        </w:rPr>
        <w:t>Seaming Method:</w:t>
      </w:r>
      <w:r w:rsidR="00A9707A">
        <w:rPr>
          <w:sz w:val="20"/>
        </w:rPr>
        <w:t xml:space="preserve"> </w:t>
      </w:r>
      <w:r w:rsidRPr="00583FCA">
        <w:rPr>
          <w:sz w:val="20"/>
        </w:rPr>
        <w:t>Heat welded</w:t>
      </w:r>
    </w:p>
    <w:p w14:paraId="6BD43683" w14:textId="77777777" w:rsidR="00864787" w:rsidRPr="00583FCA" w:rsidRDefault="00B17C85" w:rsidP="00583FCA">
      <w:pPr>
        <w:pStyle w:val="PR1"/>
        <w:numPr>
          <w:ilvl w:val="3"/>
          <w:numId w:val="41"/>
        </w:numPr>
        <w:contextualSpacing/>
        <w:rPr>
          <w:sz w:val="20"/>
        </w:rPr>
      </w:pPr>
      <w:r w:rsidRPr="00583FCA">
        <w:rPr>
          <w:sz w:val="20"/>
        </w:rPr>
        <w:t>Colors and Patterns:</w:t>
      </w:r>
      <w:r w:rsidR="00A9707A">
        <w:rPr>
          <w:sz w:val="20"/>
        </w:rPr>
        <w:t xml:space="preserve"> </w:t>
      </w:r>
      <w:r w:rsidRPr="00583FCA">
        <w:rPr>
          <w:sz w:val="20"/>
        </w:rPr>
        <w:t>As indicated in Drawings.</w:t>
      </w:r>
    </w:p>
    <w:p w14:paraId="473C384D" w14:textId="77777777" w:rsidR="005B486B" w:rsidRPr="00583FCA" w:rsidRDefault="003632E8" w:rsidP="00583FCA">
      <w:pPr>
        <w:pStyle w:val="DST"/>
        <w:numPr>
          <w:ilvl w:val="1"/>
          <w:numId w:val="41"/>
        </w:numPr>
        <w:rPr>
          <w:sz w:val="20"/>
        </w:rPr>
      </w:pPr>
      <w:r w:rsidRPr="00583FCA">
        <w:rPr>
          <w:sz w:val="20"/>
        </w:rPr>
        <w:t>RUB</w:t>
      </w:r>
      <w:r w:rsidR="005B486B" w:rsidRPr="00583FCA">
        <w:rPr>
          <w:sz w:val="20"/>
        </w:rPr>
        <w:t>BER WALL BASE</w:t>
      </w:r>
    </w:p>
    <w:p w14:paraId="6C48AD6C" w14:textId="77777777" w:rsidR="00864787" w:rsidRPr="00583FCA" w:rsidRDefault="00864787" w:rsidP="00583FCA">
      <w:pPr>
        <w:pStyle w:val="DST"/>
        <w:numPr>
          <w:ilvl w:val="2"/>
          <w:numId w:val="41"/>
        </w:numPr>
        <w:rPr>
          <w:sz w:val="20"/>
        </w:rPr>
      </w:pPr>
      <w:r w:rsidRPr="00583FCA">
        <w:rPr>
          <w:sz w:val="20"/>
        </w:rPr>
        <w:t xml:space="preserve">Rubber Wall Base: FS SS-W-40, Type I, and complying with requirements </w:t>
      </w:r>
      <w:r w:rsidR="00AF12C4" w:rsidRPr="00583FCA">
        <w:rPr>
          <w:sz w:val="20"/>
        </w:rPr>
        <w:t>specified as follows:</w:t>
      </w:r>
    </w:p>
    <w:p w14:paraId="3B320511" w14:textId="77777777" w:rsidR="00AD5C5F" w:rsidRPr="00583FCA" w:rsidRDefault="00AF12C4" w:rsidP="00583FCA">
      <w:pPr>
        <w:pStyle w:val="Specif"/>
        <w:numPr>
          <w:ilvl w:val="2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t>Manufacturer:</w:t>
      </w:r>
      <w:r w:rsidR="00A9707A">
        <w:rPr>
          <w:rFonts w:ascii="Arial" w:hAnsi="Arial"/>
        </w:rPr>
        <w:t xml:space="preserve"> </w:t>
      </w:r>
    </w:p>
    <w:p w14:paraId="08F92855" w14:textId="77777777" w:rsidR="00AD5C5F" w:rsidRPr="00583FCA" w:rsidRDefault="00AD5C5F" w:rsidP="00583FCA">
      <w:pPr>
        <w:pStyle w:val="Specif"/>
        <w:numPr>
          <w:ilvl w:val="3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proofErr w:type="spellStart"/>
      <w:r w:rsidRPr="00583FCA">
        <w:rPr>
          <w:rFonts w:ascii="Arial" w:hAnsi="Arial"/>
        </w:rPr>
        <w:t>Roppe</w:t>
      </w:r>
      <w:proofErr w:type="spellEnd"/>
      <w:r w:rsidRPr="00583FCA">
        <w:rPr>
          <w:rFonts w:ascii="Arial" w:hAnsi="Arial"/>
        </w:rPr>
        <w:t>,</w:t>
      </w:r>
    </w:p>
    <w:p w14:paraId="598CFF79" w14:textId="77777777" w:rsidR="00AD5C5F" w:rsidRPr="00583FCA" w:rsidRDefault="00083967" w:rsidP="00583FCA">
      <w:pPr>
        <w:pStyle w:val="Specif"/>
        <w:numPr>
          <w:ilvl w:val="3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contextualSpacing/>
        <w:jc w:val="both"/>
        <w:rPr>
          <w:rFonts w:ascii="Arial" w:hAnsi="Arial"/>
        </w:rPr>
      </w:pPr>
      <w:r w:rsidRPr="00583FCA">
        <w:rPr>
          <w:rFonts w:ascii="Arial" w:hAnsi="Arial"/>
        </w:rPr>
        <w:t>Johnsonite</w:t>
      </w:r>
      <w:r w:rsidR="00240736" w:rsidRPr="00583FCA">
        <w:rPr>
          <w:rFonts w:ascii="Arial" w:hAnsi="Arial"/>
        </w:rPr>
        <w:t xml:space="preserve">, </w:t>
      </w:r>
    </w:p>
    <w:p w14:paraId="1131A073" w14:textId="77777777" w:rsidR="00AD5C5F" w:rsidRPr="00583FCA" w:rsidRDefault="00240736" w:rsidP="00583FCA">
      <w:pPr>
        <w:pStyle w:val="Specif"/>
        <w:numPr>
          <w:ilvl w:val="3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contextualSpacing/>
        <w:jc w:val="both"/>
        <w:rPr>
          <w:rFonts w:ascii="Arial" w:hAnsi="Arial"/>
        </w:rPr>
      </w:pPr>
      <w:proofErr w:type="spellStart"/>
      <w:r w:rsidRPr="00583FCA">
        <w:rPr>
          <w:rFonts w:ascii="Arial" w:hAnsi="Arial"/>
        </w:rPr>
        <w:t>Flexco</w:t>
      </w:r>
      <w:proofErr w:type="spellEnd"/>
      <w:r w:rsidR="00083967" w:rsidRPr="00583FCA">
        <w:rPr>
          <w:rFonts w:ascii="Arial" w:hAnsi="Arial"/>
        </w:rPr>
        <w:t xml:space="preserve"> </w:t>
      </w:r>
    </w:p>
    <w:p w14:paraId="37E506F0" w14:textId="77777777" w:rsidR="00AF12C4" w:rsidRPr="00583FCA" w:rsidRDefault="0052582C" w:rsidP="00583FCA">
      <w:pPr>
        <w:pStyle w:val="Specif"/>
        <w:numPr>
          <w:ilvl w:val="3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contextualSpacing/>
        <w:jc w:val="both"/>
        <w:rPr>
          <w:rFonts w:ascii="Arial" w:hAnsi="Arial"/>
        </w:rPr>
      </w:pPr>
      <w:r w:rsidRPr="00583FCA">
        <w:rPr>
          <w:rFonts w:ascii="Arial" w:hAnsi="Arial"/>
        </w:rPr>
        <w:t>o</w:t>
      </w:r>
      <w:r w:rsidR="00083967" w:rsidRPr="00583FCA">
        <w:rPr>
          <w:rFonts w:ascii="Arial" w:hAnsi="Arial"/>
        </w:rPr>
        <w:t xml:space="preserve">r </w:t>
      </w:r>
      <w:r w:rsidR="00AD5C5F" w:rsidRPr="00583FCA">
        <w:rPr>
          <w:rFonts w:ascii="Arial" w:hAnsi="Arial"/>
        </w:rPr>
        <w:t>A</w:t>
      </w:r>
      <w:r w:rsidR="00083967" w:rsidRPr="00583FCA">
        <w:rPr>
          <w:rFonts w:ascii="Arial" w:hAnsi="Arial"/>
        </w:rPr>
        <w:t xml:space="preserve">pproved </w:t>
      </w:r>
      <w:r w:rsidR="00AD5C5F" w:rsidRPr="00583FCA">
        <w:rPr>
          <w:rFonts w:ascii="Arial" w:hAnsi="Arial"/>
        </w:rPr>
        <w:t>E</w:t>
      </w:r>
      <w:r w:rsidR="00860A3A" w:rsidRPr="00583FCA">
        <w:rPr>
          <w:rFonts w:ascii="Arial" w:hAnsi="Arial"/>
        </w:rPr>
        <w:t>qual</w:t>
      </w:r>
      <w:r w:rsidR="00083967" w:rsidRPr="00583FCA">
        <w:rPr>
          <w:rFonts w:ascii="Arial" w:hAnsi="Arial"/>
        </w:rPr>
        <w:t>.</w:t>
      </w:r>
    </w:p>
    <w:p w14:paraId="6847F0A3" w14:textId="77777777" w:rsidR="00AF12C4" w:rsidRPr="00583FCA" w:rsidRDefault="00AF12C4" w:rsidP="00583FCA">
      <w:pPr>
        <w:pStyle w:val="Specif"/>
        <w:numPr>
          <w:ilvl w:val="2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t>Product:</w:t>
      </w:r>
      <w:r w:rsidR="00860A3A" w:rsidRPr="00583FCA">
        <w:rPr>
          <w:rFonts w:ascii="Arial" w:hAnsi="Arial"/>
        </w:rPr>
        <w:t xml:space="preserve"> </w:t>
      </w:r>
      <w:r w:rsidR="0093415E" w:rsidRPr="00583FCA">
        <w:rPr>
          <w:rFonts w:ascii="Arial" w:hAnsi="Arial"/>
        </w:rPr>
        <w:t>Topset</w:t>
      </w:r>
      <w:r w:rsidR="00860A3A" w:rsidRPr="00583FCA">
        <w:rPr>
          <w:rFonts w:ascii="Arial" w:hAnsi="Arial"/>
        </w:rPr>
        <w:t xml:space="preserve"> base</w:t>
      </w:r>
    </w:p>
    <w:p w14:paraId="2AE79A0C" w14:textId="77777777" w:rsidR="00AF12C4" w:rsidRPr="00583FCA" w:rsidRDefault="00AF12C4" w:rsidP="00583FCA">
      <w:pPr>
        <w:pStyle w:val="Specif"/>
        <w:numPr>
          <w:ilvl w:val="2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t>Size:</w:t>
      </w:r>
      <w:r w:rsidR="00860A3A" w:rsidRPr="00583FCA">
        <w:rPr>
          <w:rFonts w:ascii="Arial" w:hAnsi="Arial"/>
        </w:rPr>
        <w:t xml:space="preserve"> </w:t>
      </w:r>
      <w:r w:rsidR="00F03A98" w:rsidRPr="00583FCA">
        <w:rPr>
          <w:rFonts w:ascii="Arial" w:hAnsi="Arial"/>
        </w:rPr>
        <w:t>As indicated in Drawings.</w:t>
      </w:r>
    </w:p>
    <w:p w14:paraId="120D895E" w14:textId="77777777" w:rsidR="00DF54A6" w:rsidRPr="00583FCA" w:rsidRDefault="00AF12C4" w:rsidP="00583FCA">
      <w:pPr>
        <w:pStyle w:val="Specif"/>
        <w:numPr>
          <w:ilvl w:val="2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t>Colo</w:t>
      </w:r>
      <w:r w:rsidR="00083967" w:rsidRPr="00583FCA">
        <w:rPr>
          <w:rFonts w:ascii="Arial" w:hAnsi="Arial"/>
        </w:rPr>
        <w:t>rs</w:t>
      </w:r>
      <w:r w:rsidRPr="00583FCA">
        <w:rPr>
          <w:rFonts w:ascii="Arial" w:hAnsi="Arial"/>
        </w:rPr>
        <w:t>:</w:t>
      </w:r>
      <w:r w:rsidR="00860A3A" w:rsidRPr="00583FCA">
        <w:rPr>
          <w:rFonts w:ascii="Arial" w:hAnsi="Arial"/>
        </w:rPr>
        <w:t xml:space="preserve"> </w:t>
      </w:r>
      <w:r w:rsidR="00765829" w:rsidRPr="00583FCA">
        <w:rPr>
          <w:rFonts w:ascii="Arial" w:hAnsi="Arial"/>
        </w:rPr>
        <w:t xml:space="preserve">As </w:t>
      </w:r>
      <w:r w:rsidR="004630D2" w:rsidRPr="00583FCA">
        <w:rPr>
          <w:rFonts w:ascii="Arial" w:hAnsi="Arial"/>
        </w:rPr>
        <w:t>indicated in Drawings</w:t>
      </w:r>
      <w:r w:rsidR="00FA3D47" w:rsidRPr="00583FCA">
        <w:rPr>
          <w:rFonts w:ascii="Arial" w:hAnsi="Arial"/>
        </w:rPr>
        <w:t>.</w:t>
      </w:r>
    </w:p>
    <w:p w14:paraId="2C5B87CF" w14:textId="77777777" w:rsidR="004A6197" w:rsidRPr="00583FCA" w:rsidRDefault="00DF54A6" w:rsidP="00583FCA">
      <w:pPr>
        <w:pStyle w:val="DST"/>
        <w:numPr>
          <w:ilvl w:val="1"/>
          <w:numId w:val="41"/>
        </w:numPr>
        <w:rPr>
          <w:sz w:val="20"/>
        </w:rPr>
      </w:pPr>
      <w:r w:rsidRPr="00583FCA">
        <w:rPr>
          <w:sz w:val="20"/>
        </w:rPr>
        <w:tab/>
        <w:t>RUBBER MOLDING ACCESSORIES</w:t>
      </w:r>
    </w:p>
    <w:p w14:paraId="4E75CD91" w14:textId="77777777" w:rsidR="00AD5C5F" w:rsidRPr="00583FCA" w:rsidRDefault="004A6197" w:rsidP="00583FCA">
      <w:pPr>
        <w:pStyle w:val="DST"/>
        <w:numPr>
          <w:ilvl w:val="2"/>
          <w:numId w:val="41"/>
        </w:numPr>
        <w:rPr>
          <w:sz w:val="20"/>
        </w:rPr>
      </w:pPr>
      <w:r w:rsidRPr="00583FCA">
        <w:rPr>
          <w:sz w:val="20"/>
        </w:rPr>
        <w:t>Rubber Wall Base: Subject to compliance with requirements provide products by one of the following:</w:t>
      </w:r>
    </w:p>
    <w:p w14:paraId="185C0474" w14:textId="77777777" w:rsidR="00AD5C5F" w:rsidRPr="00583FCA" w:rsidRDefault="004A6197" w:rsidP="00583FCA">
      <w:pPr>
        <w:pStyle w:val="Specif"/>
        <w:numPr>
          <w:ilvl w:val="2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lastRenderedPageBreak/>
        <w:t>Manufacturer:</w:t>
      </w:r>
      <w:r w:rsidR="00A9707A">
        <w:rPr>
          <w:rFonts w:ascii="Arial" w:hAnsi="Arial"/>
        </w:rPr>
        <w:t xml:space="preserve"> </w:t>
      </w:r>
    </w:p>
    <w:p w14:paraId="1D238247" w14:textId="77777777" w:rsidR="00AD5C5F" w:rsidRPr="00583FCA" w:rsidRDefault="004A6197" w:rsidP="00583FCA">
      <w:pPr>
        <w:pStyle w:val="Specif"/>
        <w:numPr>
          <w:ilvl w:val="3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proofErr w:type="spellStart"/>
      <w:r w:rsidRPr="00583FCA">
        <w:rPr>
          <w:rFonts w:ascii="Arial" w:hAnsi="Arial"/>
        </w:rPr>
        <w:t>Roppe</w:t>
      </w:r>
      <w:proofErr w:type="spellEnd"/>
      <w:r w:rsidRPr="00583FCA">
        <w:rPr>
          <w:rFonts w:ascii="Arial" w:hAnsi="Arial"/>
        </w:rPr>
        <w:t xml:space="preserve">, </w:t>
      </w:r>
    </w:p>
    <w:p w14:paraId="764990BE" w14:textId="77777777" w:rsidR="00AD5C5F" w:rsidRPr="00583FCA" w:rsidRDefault="004A6197" w:rsidP="00583FCA">
      <w:pPr>
        <w:pStyle w:val="Specif"/>
        <w:numPr>
          <w:ilvl w:val="3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contextualSpacing/>
        <w:jc w:val="both"/>
        <w:rPr>
          <w:rFonts w:ascii="Arial" w:hAnsi="Arial"/>
        </w:rPr>
      </w:pPr>
      <w:r w:rsidRPr="00583FCA">
        <w:rPr>
          <w:rFonts w:ascii="Arial" w:hAnsi="Arial"/>
        </w:rPr>
        <w:t>Johnsonite</w:t>
      </w:r>
      <w:r w:rsidR="00240736" w:rsidRPr="00583FCA">
        <w:rPr>
          <w:rFonts w:ascii="Arial" w:hAnsi="Arial"/>
        </w:rPr>
        <w:t xml:space="preserve">, </w:t>
      </w:r>
    </w:p>
    <w:p w14:paraId="7F42B6A4" w14:textId="77777777" w:rsidR="00AD5C5F" w:rsidRPr="00583FCA" w:rsidRDefault="00240736" w:rsidP="00583FCA">
      <w:pPr>
        <w:pStyle w:val="Specif"/>
        <w:numPr>
          <w:ilvl w:val="3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contextualSpacing/>
        <w:jc w:val="both"/>
        <w:rPr>
          <w:rFonts w:ascii="Arial" w:hAnsi="Arial"/>
        </w:rPr>
      </w:pPr>
      <w:proofErr w:type="spellStart"/>
      <w:r w:rsidRPr="00583FCA">
        <w:rPr>
          <w:rFonts w:ascii="Arial" w:hAnsi="Arial"/>
        </w:rPr>
        <w:t>Flexco</w:t>
      </w:r>
      <w:proofErr w:type="spellEnd"/>
      <w:r w:rsidR="004A6197" w:rsidRPr="00583FCA">
        <w:rPr>
          <w:rFonts w:ascii="Arial" w:hAnsi="Arial"/>
        </w:rPr>
        <w:t xml:space="preserve"> </w:t>
      </w:r>
    </w:p>
    <w:p w14:paraId="3D65A7E4" w14:textId="77777777" w:rsidR="004A6197" w:rsidRPr="00583FCA" w:rsidRDefault="0052582C" w:rsidP="00583FCA">
      <w:pPr>
        <w:pStyle w:val="Specif"/>
        <w:numPr>
          <w:ilvl w:val="3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contextualSpacing/>
        <w:jc w:val="both"/>
        <w:rPr>
          <w:rFonts w:ascii="Arial" w:hAnsi="Arial"/>
        </w:rPr>
      </w:pPr>
      <w:r w:rsidRPr="00583FCA">
        <w:rPr>
          <w:rFonts w:ascii="Arial" w:hAnsi="Arial"/>
        </w:rPr>
        <w:t>o</w:t>
      </w:r>
      <w:r w:rsidR="004A6197" w:rsidRPr="00583FCA">
        <w:rPr>
          <w:rFonts w:ascii="Arial" w:hAnsi="Arial"/>
        </w:rPr>
        <w:t xml:space="preserve">r </w:t>
      </w:r>
      <w:r w:rsidR="00AD5C5F" w:rsidRPr="00583FCA">
        <w:rPr>
          <w:rFonts w:ascii="Arial" w:hAnsi="Arial"/>
        </w:rPr>
        <w:t>A</w:t>
      </w:r>
      <w:r w:rsidR="004A6197" w:rsidRPr="00583FCA">
        <w:rPr>
          <w:rFonts w:ascii="Arial" w:hAnsi="Arial"/>
        </w:rPr>
        <w:t xml:space="preserve">pproved </w:t>
      </w:r>
      <w:r w:rsidR="00AD5C5F" w:rsidRPr="00583FCA">
        <w:rPr>
          <w:rFonts w:ascii="Arial" w:hAnsi="Arial"/>
        </w:rPr>
        <w:t>E</w:t>
      </w:r>
      <w:r w:rsidR="004A6197" w:rsidRPr="00583FCA">
        <w:rPr>
          <w:rFonts w:ascii="Arial" w:hAnsi="Arial"/>
        </w:rPr>
        <w:t>qual.</w:t>
      </w:r>
    </w:p>
    <w:p w14:paraId="7FE6A878" w14:textId="77777777" w:rsidR="004A6197" w:rsidRPr="00583FCA" w:rsidRDefault="004A6197" w:rsidP="00583FCA">
      <w:pPr>
        <w:pStyle w:val="Specif"/>
        <w:numPr>
          <w:ilvl w:val="2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t>Product: Rubber reducer strip for resilient flooring and transition strips.</w:t>
      </w:r>
    </w:p>
    <w:p w14:paraId="4EDA1135" w14:textId="77777777" w:rsidR="004A6197" w:rsidRPr="00583FCA" w:rsidRDefault="004A6197" w:rsidP="00583FCA">
      <w:pPr>
        <w:pStyle w:val="Specif"/>
        <w:numPr>
          <w:ilvl w:val="2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t>Profile and dimensions as required for smooth transition between flooring materials.</w:t>
      </w:r>
    </w:p>
    <w:p w14:paraId="1ED303C9" w14:textId="77777777" w:rsidR="004A6197" w:rsidRPr="00583FCA" w:rsidRDefault="004A6197" w:rsidP="00583FCA">
      <w:pPr>
        <w:pStyle w:val="Specif"/>
        <w:numPr>
          <w:ilvl w:val="2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t xml:space="preserve">Colors: As selected by </w:t>
      </w:r>
      <w:r w:rsidR="00456D14">
        <w:rPr>
          <w:rFonts w:ascii="Arial" w:hAnsi="Arial"/>
        </w:rPr>
        <w:t>owner</w:t>
      </w:r>
      <w:r w:rsidRPr="00583FCA">
        <w:rPr>
          <w:rFonts w:ascii="Arial" w:hAnsi="Arial"/>
        </w:rPr>
        <w:t xml:space="preserve"> from full range of industry colors.</w:t>
      </w:r>
    </w:p>
    <w:p w14:paraId="2044EE38" w14:textId="77777777" w:rsidR="00864787" w:rsidRPr="00583FCA" w:rsidRDefault="00864787" w:rsidP="00583FCA">
      <w:pPr>
        <w:pStyle w:val="Specif"/>
        <w:numPr>
          <w:ilvl w:val="1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t>INSTALLATION ACCESSORIES</w:t>
      </w:r>
    </w:p>
    <w:p w14:paraId="0F7396AA" w14:textId="77777777" w:rsidR="00864787" w:rsidRPr="00583FCA" w:rsidRDefault="00864787" w:rsidP="00583FCA">
      <w:pPr>
        <w:pStyle w:val="Specif"/>
        <w:numPr>
          <w:ilvl w:val="2"/>
          <w:numId w:val="41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/>
        </w:rPr>
      </w:pPr>
      <w:r w:rsidRPr="00583FCA">
        <w:rPr>
          <w:rFonts w:ascii="Arial" w:hAnsi="Arial"/>
        </w:rPr>
        <w:t>Concrete Slab Primer: Non-staining type as recommended by flooring manufacturer.</w:t>
      </w:r>
    </w:p>
    <w:p w14:paraId="6067B3B3" w14:textId="77777777" w:rsidR="00864787" w:rsidRPr="00583FCA" w:rsidRDefault="00864787" w:rsidP="00583FCA">
      <w:pPr>
        <w:pStyle w:val="DST"/>
        <w:numPr>
          <w:ilvl w:val="2"/>
          <w:numId w:val="41"/>
        </w:numPr>
        <w:rPr>
          <w:sz w:val="20"/>
        </w:rPr>
      </w:pPr>
      <w:proofErr w:type="spellStart"/>
      <w:r w:rsidRPr="00583FCA">
        <w:rPr>
          <w:sz w:val="20"/>
        </w:rPr>
        <w:t>Underlayments</w:t>
      </w:r>
      <w:proofErr w:type="spellEnd"/>
      <w:r w:rsidRPr="00583FCA">
        <w:rPr>
          <w:sz w:val="20"/>
        </w:rPr>
        <w:t xml:space="preserve"> and Patching Compounds: </w:t>
      </w:r>
      <w:proofErr w:type="spellStart"/>
      <w:r w:rsidRPr="00583FCA">
        <w:rPr>
          <w:sz w:val="20"/>
        </w:rPr>
        <w:t>Trowelable</w:t>
      </w:r>
      <w:proofErr w:type="spellEnd"/>
      <w:r w:rsidRPr="00583FCA">
        <w:rPr>
          <w:sz w:val="20"/>
        </w:rPr>
        <w:t xml:space="preserve"> latex-modified </w:t>
      </w:r>
      <w:proofErr w:type="spellStart"/>
      <w:r w:rsidRPr="00583FCA">
        <w:rPr>
          <w:sz w:val="20"/>
        </w:rPr>
        <w:t>portland</w:t>
      </w:r>
      <w:proofErr w:type="spellEnd"/>
      <w:r w:rsidRPr="00583FCA">
        <w:rPr>
          <w:sz w:val="20"/>
        </w:rPr>
        <w:t xml:space="preserve"> cement based floor fill and latex crack filler provided or approved by flooring manufacturer for applications indicated.</w:t>
      </w:r>
    </w:p>
    <w:p w14:paraId="0565BFDC" w14:textId="77777777" w:rsidR="002873AB" w:rsidRPr="00583FCA" w:rsidRDefault="00864787" w:rsidP="00583FCA">
      <w:pPr>
        <w:pStyle w:val="DST"/>
        <w:numPr>
          <w:ilvl w:val="2"/>
          <w:numId w:val="41"/>
        </w:numPr>
        <w:rPr>
          <w:sz w:val="20"/>
        </w:rPr>
      </w:pPr>
      <w:r w:rsidRPr="00583FCA">
        <w:rPr>
          <w:sz w:val="20"/>
        </w:rPr>
        <w:t>Adhesives:</w:t>
      </w:r>
    </w:p>
    <w:p w14:paraId="2B7E08A1" w14:textId="77777777" w:rsidR="00864787" w:rsidRPr="00583FCA" w:rsidRDefault="00864787" w:rsidP="00583FCA">
      <w:pPr>
        <w:pStyle w:val="DST"/>
        <w:numPr>
          <w:ilvl w:val="3"/>
          <w:numId w:val="41"/>
        </w:numPr>
        <w:rPr>
          <w:sz w:val="20"/>
        </w:rPr>
      </w:pPr>
      <w:r w:rsidRPr="00583FCA">
        <w:rPr>
          <w:sz w:val="20"/>
        </w:rPr>
        <w:t>Normal Use: Water-resistant type recommended by manufacturer to suit resilient flooring product and substrate conditions.</w:t>
      </w:r>
    </w:p>
    <w:p w14:paraId="1D1DDAB0" w14:textId="77777777" w:rsidR="00050B86" w:rsidRPr="00583FCA" w:rsidRDefault="00050B86" w:rsidP="00583FCA">
      <w:pPr>
        <w:pStyle w:val="PR1"/>
        <w:numPr>
          <w:ilvl w:val="3"/>
          <w:numId w:val="41"/>
        </w:numPr>
        <w:spacing w:before="0"/>
        <w:contextualSpacing/>
        <w:rPr>
          <w:sz w:val="20"/>
        </w:rPr>
      </w:pPr>
      <w:r w:rsidRPr="00583FCA">
        <w:rPr>
          <w:sz w:val="20"/>
        </w:rPr>
        <w:t xml:space="preserve">Rubber Sheet Adhesive: </w:t>
      </w:r>
      <w:proofErr w:type="spellStart"/>
      <w:r w:rsidRPr="00583FCA">
        <w:rPr>
          <w:sz w:val="20"/>
        </w:rPr>
        <w:t>Dryfix</w:t>
      </w:r>
      <w:proofErr w:type="spellEnd"/>
      <w:r w:rsidRPr="00583FCA">
        <w:rPr>
          <w:sz w:val="20"/>
        </w:rPr>
        <w:t xml:space="preserve"> Tape System </w:t>
      </w:r>
      <w:r w:rsidR="005A0747" w:rsidRPr="00583FCA">
        <w:rPr>
          <w:sz w:val="20"/>
        </w:rPr>
        <w:t>manufactured</w:t>
      </w:r>
      <w:r w:rsidRPr="00583FCA">
        <w:rPr>
          <w:sz w:val="20"/>
        </w:rPr>
        <w:t xml:space="preserve"> by Nora</w:t>
      </w:r>
      <w:r w:rsidR="005A0747" w:rsidRPr="00583FCA">
        <w:rPr>
          <w:sz w:val="20"/>
        </w:rPr>
        <w:t xml:space="preserve"> Systems.</w:t>
      </w:r>
    </w:p>
    <w:p w14:paraId="1D5B4F62" w14:textId="77777777" w:rsidR="005505C8" w:rsidRPr="00583FCA" w:rsidRDefault="005505C8" w:rsidP="00583FCA">
      <w:pPr>
        <w:pStyle w:val="DST"/>
        <w:numPr>
          <w:ilvl w:val="2"/>
          <w:numId w:val="41"/>
        </w:numPr>
        <w:rPr>
          <w:sz w:val="20"/>
        </w:rPr>
      </w:pPr>
      <w:r w:rsidRPr="00583FCA">
        <w:rPr>
          <w:sz w:val="20"/>
        </w:rPr>
        <w:t>Seamless-Installation Accessories:</w:t>
      </w:r>
    </w:p>
    <w:p w14:paraId="530113FA" w14:textId="77777777" w:rsidR="00DA7668" w:rsidRPr="00583FCA" w:rsidRDefault="005505C8" w:rsidP="00583FCA">
      <w:pPr>
        <w:pStyle w:val="ART"/>
        <w:numPr>
          <w:ilvl w:val="3"/>
          <w:numId w:val="41"/>
        </w:numPr>
        <w:spacing w:before="240"/>
        <w:rPr>
          <w:sz w:val="20"/>
        </w:rPr>
      </w:pPr>
      <w:r w:rsidRPr="00583FCA">
        <w:rPr>
          <w:sz w:val="20"/>
        </w:rPr>
        <w:t>Heat-Welding Bead:</w:t>
      </w:r>
      <w:r w:rsidR="00A9707A">
        <w:rPr>
          <w:sz w:val="20"/>
        </w:rPr>
        <w:t xml:space="preserve"> </w:t>
      </w:r>
      <w:r w:rsidRPr="00583FCA">
        <w:rPr>
          <w:sz w:val="20"/>
        </w:rPr>
        <w:t>Manufacturer's solid-strand</w:t>
      </w:r>
      <w:r w:rsidR="000307F6" w:rsidRPr="00583FCA">
        <w:rPr>
          <w:sz w:val="20"/>
        </w:rPr>
        <w:t xml:space="preserve"> product for heat welding seams</w:t>
      </w:r>
    </w:p>
    <w:p w14:paraId="6B68528E" w14:textId="77777777" w:rsidR="00050B86" w:rsidRPr="00583FCA" w:rsidRDefault="00050B86" w:rsidP="00583FCA">
      <w:pPr>
        <w:pStyle w:val="ART"/>
        <w:numPr>
          <w:ilvl w:val="3"/>
          <w:numId w:val="41"/>
        </w:numPr>
        <w:spacing w:before="240"/>
        <w:contextualSpacing/>
        <w:rPr>
          <w:sz w:val="20"/>
        </w:rPr>
      </w:pPr>
      <w:r w:rsidRPr="00583FCA">
        <w:rPr>
          <w:sz w:val="20"/>
        </w:rPr>
        <w:t>Cold Welding Bead:</w:t>
      </w:r>
      <w:r w:rsidRPr="00583FCA">
        <w:rPr>
          <w:sz w:val="20"/>
        </w:rPr>
        <w:tab/>
      </w:r>
      <w:r w:rsidRPr="00583FCA">
        <w:rPr>
          <w:sz w:val="20"/>
        </w:rPr>
        <w:tab/>
      </w:r>
      <w:r w:rsidRPr="00583FCA">
        <w:rPr>
          <w:sz w:val="20"/>
        </w:rPr>
        <w:tab/>
      </w:r>
      <w:r w:rsidRPr="00583FCA">
        <w:rPr>
          <w:sz w:val="20"/>
        </w:rPr>
        <w:tab/>
      </w:r>
      <w:r w:rsidRPr="00583FCA">
        <w:rPr>
          <w:sz w:val="20"/>
        </w:rPr>
        <w:tab/>
      </w:r>
      <w:r w:rsidRPr="00583FCA">
        <w:rPr>
          <w:sz w:val="20"/>
        </w:rPr>
        <w:tab/>
      </w:r>
      <w:r w:rsidRPr="00583FCA">
        <w:rPr>
          <w:sz w:val="20"/>
        </w:rPr>
        <w:tab/>
      </w:r>
      <w:r w:rsidRPr="00583FCA">
        <w:rPr>
          <w:sz w:val="20"/>
        </w:rPr>
        <w:tab/>
      </w:r>
      <w:r w:rsidRPr="00583FCA">
        <w:rPr>
          <w:sz w:val="20"/>
        </w:rPr>
        <w:tab/>
        <w:t>Manufacturer’s standard product for cold welding seams.</w:t>
      </w:r>
    </w:p>
    <w:p w14:paraId="1C3411A4" w14:textId="77777777" w:rsidR="00DA7668" w:rsidRPr="00583FCA" w:rsidRDefault="002873AB" w:rsidP="00583FCA">
      <w:pPr>
        <w:pStyle w:val="ART"/>
        <w:numPr>
          <w:ilvl w:val="3"/>
          <w:numId w:val="41"/>
        </w:numPr>
        <w:spacing w:before="240"/>
        <w:contextualSpacing/>
        <w:rPr>
          <w:sz w:val="20"/>
        </w:rPr>
      </w:pPr>
      <w:r w:rsidRPr="00583FCA">
        <w:rPr>
          <w:sz w:val="20"/>
        </w:rPr>
        <w:t>Color:</w:t>
      </w:r>
      <w:r w:rsidR="00A9707A">
        <w:rPr>
          <w:sz w:val="20"/>
        </w:rPr>
        <w:t xml:space="preserve"> </w:t>
      </w:r>
      <w:r w:rsidRPr="00583FCA">
        <w:rPr>
          <w:sz w:val="20"/>
        </w:rPr>
        <w:t>Match floor covering or as noted on drawings</w:t>
      </w:r>
      <w:r w:rsidR="00DF54A6" w:rsidRPr="00583FCA">
        <w:rPr>
          <w:sz w:val="20"/>
        </w:rPr>
        <w:t>\</w:t>
      </w:r>
    </w:p>
    <w:p w14:paraId="14958464" w14:textId="77777777" w:rsidR="00864787" w:rsidRPr="00583FCA" w:rsidRDefault="00864787" w:rsidP="00583FCA">
      <w:pPr>
        <w:pStyle w:val="PRT"/>
        <w:numPr>
          <w:ilvl w:val="0"/>
          <w:numId w:val="41"/>
        </w:numPr>
        <w:spacing w:before="240"/>
        <w:rPr>
          <w:b w:val="0"/>
          <w:sz w:val="20"/>
        </w:rPr>
      </w:pPr>
      <w:r w:rsidRPr="00583FCA">
        <w:rPr>
          <w:b w:val="0"/>
          <w:sz w:val="20"/>
        </w:rPr>
        <w:t>EXECUTION</w:t>
      </w:r>
    </w:p>
    <w:p w14:paraId="4704B291" w14:textId="77777777" w:rsidR="00864787" w:rsidRPr="00583FCA" w:rsidRDefault="00A9707A" w:rsidP="00583FCA">
      <w:pPr>
        <w:pStyle w:val="SUT"/>
        <w:numPr>
          <w:ilvl w:val="1"/>
          <w:numId w:val="41"/>
        </w:numPr>
        <w:rPr>
          <w:sz w:val="20"/>
        </w:rPr>
      </w:pPr>
      <w:r>
        <w:rPr>
          <w:sz w:val="20"/>
        </w:rPr>
        <w:t xml:space="preserve"> </w:t>
      </w:r>
      <w:r w:rsidR="00864787" w:rsidRPr="00583FCA">
        <w:rPr>
          <w:sz w:val="20"/>
        </w:rPr>
        <w:t>PREPARATION</w:t>
      </w:r>
    </w:p>
    <w:p w14:paraId="1A432E09" w14:textId="77777777" w:rsidR="00083967" w:rsidRPr="00583FCA" w:rsidRDefault="00083967" w:rsidP="00583FCA">
      <w:pPr>
        <w:pStyle w:val="PR1"/>
        <w:numPr>
          <w:ilvl w:val="2"/>
          <w:numId w:val="41"/>
        </w:numPr>
        <w:tabs>
          <w:tab w:val="clear" w:pos="864"/>
        </w:tabs>
        <w:rPr>
          <w:sz w:val="20"/>
        </w:rPr>
      </w:pPr>
      <w:r w:rsidRPr="00583FCA">
        <w:rPr>
          <w:sz w:val="20"/>
        </w:rPr>
        <w:t>Inspect the existing concrete floor substrates</w:t>
      </w:r>
      <w:r w:rsidR="00C45225" w:rsidRPr="00583FCA">
        <w:rPr>
          <w:sz w:val="20"/>
        </w:rPr>
        <w:t xml:space="preserve"> and topping compounds applied under this Contract</w:t>
      </w:r>
      <w:r w:rsidRPr="00583FCA">
        <w:rPr>
          <w:sz w:val="20"/>
        </w:rPr>
        <w:t xml:space="preserve"> to assure acceptable conditions prior to installation.</w:t>
      </w:r>
      <w:r w:rsidR="00A9707A">
        <w:rPr>
          <w:sz w:val="20"/>
        </w:rPr>
        <w:t xml:space="preserve"> </w:t>
      </w:r>
      <w:r w:rsidRPr="00583FCA">
        <w:rPr>
          <w:sz w:val="20"/>
        </w:rPr>
        <w:t>Commencement of installation work constitutes acceptance of existing conditions.</w:t>
      </w:r>
    </w:p>
    <w:p w14:paraId="1E49BC14" w14:textId="77777777" w:rsidR="00DD5D60" w:rsidRPr="00583FCA" w:rsidRDefault="00DD5D60" w:rsidP="00583FCA">
      <w:pPr>
        <w:pStyle w:val="PR1"/>
        <w:numPr>
          <w:ilvl w:val="2"/>
          <w:numId w:val="41"/>
        </w:numPr>
        <w:tabs>
          <w:tab w:val="clear" w:pos="864"/>
        </w:tabs>
        <w:rPr>
          <w:sz w:val="20"/>
        </w:rPr>
      </w:pPr>
      <w:r w:rsidRPr="00583FCA">
        <w:rPr>
          <w:sz w:val="20"/>
        </w:rPr>
        <w:t>Prepare substrates according to manufacturer's written instructions to ensure adhesion of floor coverings.</w:t>
      </w:r>
    </w:p>
    <w:p w14:paraId="0DC11692" w14:textId="77777777" w:rsidR="00DD5D60" w:rsidRPr="00583FCA" w:rsidRDefault="00DD5D60" w:rsidP="00583FCA">
      <w:pPr>
        <w:pStyle w:val="PR1"/>
        <w:numPr>
          <w:ilvl w:val="2"/>
          <w:numId w:val="41"/>
        </w:numPr>
        <w:tabs>
          <w:tab w:val="clear" w:pos="864"/>
        </w:tabs>
        <w:rPr>
          <w:sz w:val="20"/>
        </w:rPr>
      </w:pPr>
      <w:r w:rsidRPr="00583FCA">
        <w:rPr>
          <w:sz w:val="20"/>
        </w:rPr>
        <w:t>Concrete Substrates:</w:t>
      </w:r>
      <w:r w:rsidR="00A9707A">
        <w:rPr>
          <w:sz w:val="20"/>
        </w:rPr>
        <w:t xml:space="preserve"> </w:t>
      </w:r>
      <w:r w:rsidRPr="00583FCA">
        <w:rPr>
          <w:sz w:val="20"/>
        </w:rPr>
        <w:t>Prepare according to ASTM F 710.</w:t>
      </w:r>
    </w:p>
    <w:p w14:paraId="438BA792" w14:textId="77777777" w:rsidR="00DD5D60" w:rsidRPr="00583FCA" w:rsidRDefault="00DD5D60" w:rsidP="00583FCA">
      <w:pPr>
        <w:pStyle w:val="PR2"/>
        <w:numPr>
          <w:ilvl w:val="3"/>
          <w:numId w:val="41"/>
        </w:numPr>
        <w:tabs>
          <w:tab w:val="clear" w:pos="1440"/>
        </w:tabs>
        <w:spacing w:before="240"/>
        <w:rPr>
          <w:sz w:val="20"/>
        </w:rPr>
      </w:pPr>
      <w:r w:rsidRPr="00583FCA">
        <w:rPr>
          <w:sz w:val="20"/>
        </w:rPr>
        <w:t>Verify that substrates are dry and free of curing compounds, sealers, and hardeners.</w:t>
      </w:r>
    </w:p>
    <w:p w14:paraId="5FA85F48" w14:textId="77777777" w:rsidR="00DD5D60" w:rsidRPr="00583FCA" w:rsidRDefault="00DD5D60" w:rsidP="00583FCA">
      <w:pPr>
        <w:pStyle w:val="PR2"/>
        <w:numPr>
          <w:ilvl w:val="3"/>
          <w:numId w:val="41"/>
        </w:numPr>
        <w:tabs>
          <w:tab w:val="clear" w:pos="1440"/>
        </w:tabs>
        <w:spacing w:before="240"/>
        <w:contextualSpacing/>
        <w:rPr>
          <w:sz w:val="20"/>
        </w:rPr>
      </w:pPr>
      <w:r w:rsidRPr="00583FCA">
        <w:rPr>
          <w:sz w:val="20"/>
        </w:rPr>
        <w:t>Remove substrate coatings and other substances that are incompatible with adhesives and that contain soap, wax, oil, or silicone, using mechanical methods recommended by manufacturer.</w:t>
      </w:r>
      <w:r w:rsidR="00A9707A">
        <w:rPr>
          <w:sz w:val="20"/>
        </w:rPr>
        <w:t xml:space="preserve"> </w:t>
      </w:r>
      <w:r w:rsidRPr="00583FCA">
        <w:rPr>
          <w:sz w:val="20"/>
        </w:rPr>
        <w:t>Do not use solvents.</w:t>
      </w:r>
    </w:p>
    <w:p w14:paraId="595C45CA" w14:textId="77777777" w:rsidR="00DD5D60" w:rsidRPr="00583FCA" w:rsidRDefault="00DD5D60" w:rsidP="00583FCA">
      <w:pPr>
        <w:pStyle w:val="PR2"/>
        <w:numPr>
          <w:ilvl w:val="3"/>
          <w:numId w:val="41"/>
        </w:numPr>
        <w:tabs>
          <w:tab w:val="clear" w:pos="1440"/>
        </w:tabs>
        <w:spacing w:before="240"/>
        <w:contextualSpacing/>
        <w:rPr>
          <w:sz w:val="20"/>
        </w:rPr>
      </w:pPr>
      <w:r w:rsidRPr="00583FCA">
        <w:rPr>
          <w:sz w:val="20"/>
        </w:rPr>
        <w:t>Alkalinity and Adhesion Testing:</w:t>
      </w:r>
      <w:r w:rsidR="00A9707A">
        <w:rPr>
          <w:sz w:val="20"/>
        </w:rPr>
        <w:t xml:space="preserve"> </w:t>
      </w:r>
      <w:r w:rsidRPr="00583FCA">
        <w:rPr>
          <w:sz w:val="20"/>
        </w:rPr>
        <w:t>Perform tests recommended by manufacturer.</w:t>
      </w:r>
      <w:r w:rsidR="00A9707A">
        <w:rPr>
          <w:sz w:val="20"/>
        </w:rPr>
        <w:t xml:space="preserve"> </w:t>
      </w:r>
      <w:r w:rsidRPr="00583FCA">
        <w:rPr>
          <w:sz w:val="20"/>
        </w:rPr>
        <w:t>Proceed with installation only after substrates pass testing.</w:t>
      </w:r>
    </w:p>
    <w:p w14:paraId="43EE4128" w14:textId="77777777" w:rsidR="00DD5D60" w:rsidRPr="00583FCA" w:rsidRDefault="00DD5D60" w:rsidP="00583FCA">
      <w:pPr>
        <w:pStyle w:val="PR2"/>
        <w:numPr>
          <w:ilvl w:val="3"/>
          <w:numId w:val="41"/>
        </w:numPr>
        <w:tabs>
          <w:tab w:val="clear" w:pos="1440"/>
        </w:tabs>
        <w:spacing w:before="240"/>
        <w:contextualSpacing/>
        <w:rPr>
          <w:sz w:val="20"/>
        </w:rPr>
      </w:pPr>
      <w:r w:rsidRPr="00583FCA">
        <w:rPr>
          <w:sz w:val="20"/>
        </w:rPr>
        <w:t>Moisture Testing:</w:t>
      </w:r>
      <w:r w:rsidR="00A9707A">
        <w:rPr>
          <w:sz w:val="20"/>
        </w:rPr>
        <w:t xml:space="preserve"> </w:t>
      </w:r>
      <w:r w:rsidRPr="00583FCA">
        <w:rPr>
          <w:sz w:val="20"/>
        </w:rPr>
        <w:t>Perform tests recommended by manufacturer and as follows.</w:t>
      </w:r>
      <w:r w:rsidR="00A9707A">
        <w:rPr>
          <w:sz w:val="20"/>
        </w:rPr>
        <w:t xml:space="preserve"> </w:t>
      </w:r>
      <w:r w:rsidRPr="00583FCA">
        <w:rPr>
          <w:sz w:val="20"/>
        </w:rPr>
        <w:t>Proceed with installation only after substrates pass testing.</w:t>
      </w:r>
    </w:p>
    <w:p w14:paraId="26466F27" w14:textId="77777777" w:rsidR="00DD5D60" w:rsidRPr="00583FCA" w:rsidRDefault="00DD5D60" w:rsidP="00583FCA">
      <w:pPr>
        <w:pStyle w:val="CMT"/>
        <w:rPr>
          <w:rFonts w:ascii="Arial" w:hAnsi="Arial"/>
          <w:color w:val="auto"/>
          <w:sz w:val="20"/>
        </w:rPr>
      </w:pPr>
      <w:r w:rsidRPr="00583FCA">
        <w:rPr>
          <w:rFonts w:ascii="Arial" w:hAnsi="Arial"/>
          <w:color w:val="auto"/>
          <w:sz w:val="20"/>
        </w:rPr>
        <w:lastRenderedPageBreak/>
        <w:t>Follow manufacturer's requirements for moisture testing.</w:t>
      </w:r>
      <w:r w:rsidR="00A9707A">
        <w:rPr>
          <w:rFonts w:ascii="Arial" w:hAnsi="Arial"/>
          <w:color w:val="auto"/>
          <w:sz w:val="20"/>
        </w:rPr>
        <w:t xml:space="preserve"> </w:t>
      </w:r>
      <w:r w:rsidRPr="00583FCA">
        <w:rPr>
          <w:rFonts w:ascii="Arial" w:hAnsi="Arial"/>
          <w:color w:val="auto"/>
          <w:sz w:val="20"/>
        </w:rPr>
        <w:t>Retain one or both subparagraphs below.</w:t>
      </w:r>
    </w:p>
    <w:p w14:paraId="7722F9EA" w14:textId="77777777" w:rsidR="00DD5D60" w:rsidRPr="00583FCA" w:rsidRDefault="00DD5D60" w:rsidP="00583FCA">
      <w:pPr>
        <w:pStyle w:val="PR3"/>
        <w:numPr>
          <w:ilvl w:val="4"/>
          <w:numId w:val="41"/>
        </w:numPr>
        <w:tabs>
          <w:tab w:val="clear" w:pos="2016"/>
        </w:tabs>
        <w:spacing w:before="240"/>
        <w:rPr>
          <w:sz w:val="20"/>
        </w:rPr>
      </w:pPr>
      <w:r w:rsidRPr="00583FCA">
        <w:rPr>
          <w:sz w:val="20"/>
        </w:rPr>
        <w:t>Perform anhydrous calcium chloride test, ASTM F 1869.</w:t>
      </w:r>
      <w:r w:rsidR="00A9707A">
        <w:rPr>
          <w:sz w:val="20"/>
        </w:rPr>
        <w:t xml:space="preserve"> </w:t>
      </w:r>
      <w:r w:rsidRPr="00583FCA">
        <w:rPr>
          <w:sz w:val="20"/>
        </w:rPr>
        <w:t xml:space="preserve">Proceed with installation only after substrates have maximum moisture-vapor-emission rate of </w:t>
      </w:r>
      <w:r w:rsidRPr="00583FCA">
        <w:rPr>
          <w:rStyle w:val="IP"/>
          <w:color w:val="auto"/>
          <w:sz w:val="20"/>
        </w:rPr>
        <w:t xml:space="preserve">3 </w:t>
      </w:r>
      <w:proofErr w:type="spellStart"/>
      <w:r w:rsidRPr="00583FCA">
        <w:rPr>
          <w:rStyle w:val="IP"/>
          <w:color w:val="auto"/>
          <w:sz w:val="20"/>
        </w:rPr>
        <w:t>lb</w:t>
      </w:r>
      <w:proofErr w:type="spellEnd"/>
      <w:r w:rsidRPr="00583FCA">
        <w:rPr>
          <w:rStyle w:val="IP"/>
          <w:color w:val="auto"/>
          <w:sz w:val="20"/>
        </w:rPr>
        <w:t xml:space="preserve"> of water/1000 sq. ft.</w:t>
      </w:r>
      <w:r w:rsidRPr="00583FCA">
        <w:rPr>
          <w:rStyle w:val="SI"/>
          <w:color w:val="auto"/>
          <w:sz w:val="20"/>
        </w:rPr>
        <w:t xml:space="preserve"> (1.36 kg of water/92.9 sq. m)</w:t>
      </w:r>
      <w:r w:rsidRPr="00583FCA">
        <w:rPr>
          <w:sz w:val="20"/>
        </w:rPr>
        <w:t xml:space="preserve"> in 24 hours.</w:t>
      </w:r>
    </w:p>
    <w:p w14:paraId="13DA828B" w14:textId="77777777" w:rsidR="00DD5D60" w:rsidRPr="00583FCA" w:rsidRDefault="00DD5D60" w:rsidP="00583FCA">
      <w:pPr>
        <w:pStyle w:val="PR3"/>
        <w:numPr>
          <w:ilvl w:val="4"/>
          <w:numId w:val="41"/>
        </w:numPr>
        <w:tabs>
          <w:tab w:val="clear" w:pos="2016"/>
        </w:tabs>
        <w:contextualSpacing/>
        <w:rPr>
          <w:sz w:val="20"/>
        </w:rPr>
      </w:pPr>
      <w:r w:rsidRPr="00583FCA">
        <w:rPr>
          <w:sz w:val="20"/>
        </w:rPr>
        <w:t>Perform relative humidity test using in situ probes, ASTM F 2170.</w:t>
      </w:r>
      <w:r w:rsidR="00A9707A">
        <w:rPr>
          <w:sz w:val="20"/>
        </w:rPr>
        <w:t xml:space="preserve"> </w:t>
      </w:r>
      <w:r w:rsidRPr="00583FCA">
        <w:rPr>
          <w:sz w:val="20"/>
        </w:rPr>
        <w:t>Proceed with installation only after substrates have a maximum 75 percent relative humidity level measurement.</w:t>
      </w:r>
    </w:p>
    <w:p w14:paraId="40CEBDC7" w14:textId="77777777" w:rsidR="00684C81" w:rsidRPr="00583FCA" w:rsidRDefault="00684C81" w:rsidP="00583FCA">
      <w:pPr>
        <w:pStyle w:val="PR1"/>
        <w:numPr>
          <w:ilvl w:val="4"/>
          <w:numId w:val="41"/>
        </w:numPr>
        <w:tabs>
          <w:tab w:val="clear" w:pos="864"/>
        </w:tabs>
        <w:spacing w:before="0"/>
        <w:contextualSpacing/>
        <w:rPr>
          <w:sz w:val="20"/>
        </w:rPr>
      </w:pPr>
      <w:r w:rsidRPr="00583FCA">
        <w:rPr>
          <w:sz w:val="20"/>
        </w:rPr>
        <w:t>Level all areas to receive new</w:t>
      </w:r>
      <w:r w:rsidR="003632E8" w:rsidRPr="00583FCA">
        <w:rPr>
          <w:sz w:val="20"/>
        </w:rPr>
        <w:t xml:space="preserve"> </w:t>
      </w:r>
      <w:r w:rsidR="005970FD" w:rsidRPr="00583FCA">
        <w:rPr>
          <w:sz w:val="20"/>
        </w:rPr>
        <w:t>Rubber Sheet F</w:t>
      </w:r>
      <w:r w:rsidRPr="00583FCA">
        <w:rPr>
          <w:sz w:val="20"/>
        </w:rPr>
        <w:t xml:space="preserve">looring </w:t>
      </w:r>
      <w:r w:rsidR="00DF54A6" w:rsidRPr="00583FCA">
        <w:rPr>
          <w:sz w:val="20"/>
        </w:rPr>
        <w:t xml:space="preserve">with </w:t>
      </w:r>
      <w:proofErr w:type="spellStart"/>
      <w:r w:rsidR="00DF54A6" w:rsidRPr="00583FCA">
        <w:rPr>
          <w:sz w:val="20"/>
        </w:rPr>
        <w:t>trowelable</w:t>
      </w:r>
      <w:proofErr w:type="spellEnd"/>
      <w:r w:rsidR="00DF54A6" w:rsidRPr="00583FCA">
        <w:rPr>
          <w:sz w:val="20"/>
        </w:rPr>
        <w:t xml:space="preserve"> concrete floor topping</w:t>
      </w:r>
      <w:r w:rsidR="00DD5D60" w:rsidRPr="00583FCA">
        <w:rPr>
          <w:sz w:val="20"/>
        </w:rPr>
        <w:t xml:space="preserve"> to produce a uniform and smooth substrate.</w:t>
      </w:r>
      <w:r w:rsidR="00A9707A">
        <w:rPr>
          <w:sz w:val="20"/>
        </w:rPr>
        <w:t xml:space="preserve"> </w:t>
      </w:r>
    </w:p>
    <w:p w14:paraId="5653465F" w14:textId="77777777" w:rsidR="00DD5D60" w:rsidRPr="00583FCA" w:rsidRDefault="00DD5D60" w:rsidP="00583FCA">
      <w:pPr>
        <w:pStyle w:val="PR1"/>
        <w:numPr>
          <w:ilvl w:val="4"/>
          <w:numId w:val="41"/>
        </w:numPr>
        <w:tabs>
          <w:tab w:val="clear" w:pos="864"/>
        </w:tabs>
        <w:spacing w:before="0"/>
        <w:contextualSpacing/>
        <w:rPr>
          <w:sz w:val="20"/>
        </w:rPr>
      </w:pPr>
      <w:r w:rsidRPr="00583FCA">
        <w:rPr>
          <w:sz w:val="20"/>
        </w:rPr>
        <w:t>Do not install floor coverings until they are same temperature as space where they are to be installed.</w:t>
      </w:r>
    </w:p>
    <w:p w14:paraId="53BF8480" w14:textId="77777777" w:rsidR="00DD5D60" w:rsidRPr="00583FCA" w:rsidRDefault="00DD5D60" w:rsidP="00583FCA">
      <w:pPr>
        <w:pStyle w:val="PR2"/>
        <w:numPr>
          <w:ilvl w:val="4"/>
          <w:numId w:val="41"/>
        </w:numPr>
        <w:tabs>
          <w:tab w:val="clear" w:pos="1440"/>
        </w:tabs>
        <w:contextualSpacing/>
        <w:rPr>
          <w:sz w:val="20"/>
        </w:rPr>
      </w:pPr>
      <w:r w:rsidRPr="00583FCA">
        <w:rPr>
          <w:sz w:val="20"/>
        </w:rPr>
        <w:t>Move floor coverings and installation materials into spaces where they will be installed at least 48 hours in advance of installation.</w:t>
      </w:r>
    </w:p>
    <w:p w14:paraId="754B021B" w14:textId="77777777" w:rsidR="00684C81" w:rsidRPr="00583FCA" w:rsidRDefault="00DD5D60" w:rsidP="00583FCA">
      <w:pPr>
        <w:pStyle w:val="PR1"/>
        <w:numPr>
          <w:ilvl w:val="4"/>
          <w:numId w:val="41"/>
        </w:numPr>
        <w:tabs>
          <w:tab w:val="clear" w:pos="864"/>
        </w:tabs>
        <w:spacing w:before="0"/>
        <w:contextualSpacing/>
        <w:rPr>
          <w:sz w:val="20"/>
        </w:rPr>
      </w:pPr>
      <w:r w:rsidRPr="00583FCA">
        <w:rPr>
          <w:sz w:val="20"/>
        </w:rPr>
        <w:t>Sweep and vacuum clean substrates to be covered by floor coverings immediately before installation.</w:t>
      </w:r>
    </w:p>
    <w:p w14:paraId="599CBD51" w14:textId="77777777" w:rsidR="005505C8" w:rsidRPr="00583FCA" w:rsidRDefault="005505C8" w:rsidP="00583FCA">
      <w:pPr>
        <w:pStyle w:val="SUT"/>
        <w:numPr>
          <w:ilvl w:val="1"/>
          <w:numId w:val="41"/>
        </w:numPr>
        <w:rPr>
          <w:sz w:val="20"/>
        </w:rPr>
      </w:pPr>
      <w:r w:rsidRPr="00583FCA">
        <w:rPr>
          <w:sz w:val="20"/>
        </w:rPr>
        <w:t>INSTALLATION</w:t>
      </w:r>
      <w:r w:rsidR="00684C81" w:rsidRPr="00583FCA">
        <w:rPr>
          <w:sz w:val="20"/>
        </w:rPr>
        <w:t>:</w:t>
      </w:r>
      <w:r w:rsidR="00A9707A">
        <w:rPr>
          <w:sz w:val="20"/>
        </w:rPr>
        <w:t xml:space="preserve"> </w:t>
      </w:r>
      <w:r w:rsidR="00083967" w:rsidRPr="00583FCA">
        <w:rPr>
          <w:sz w:val="20"/>
        </w:rPr>
        <w:t xml:space="preserve">RUBBER </w:t>
      </w:r>
      <w:r w:rsidR="00D37E7B" w:rsidRPr="00583FCA">
        <w:rPr>
          <w:sz w:val="20"/>
        </w:rPr>
        <w:t>SHEET FLOORING</w:t>
      </w:r>
    </w:p>
    <w:p w14:paraId="6D17C1D6" w14:textId="77777777" w:rsidR="005505C8" w:rsidRPr="00583FCA" w:rsidRDefault="005505C8" w:rsidP="00583FCA">
      <w:pPr>
        <w:pStyle w:val="PR1"/>
        <w:numPr>
          <w:ilvl w:val="2"/>
          <w:numId w:val="41"/>
        </w:numPr>
        <w:tabs>
          <w:tab w:val="clear" w:pos="864"/>
        </w:tabs>
        <w:rPr>
          <w:sz w:val="20"/>
        </w:rPr>
      </w:pPr>
      <w:r w:rsidRPr="00583FCA">
        <w:rPr>
          <w:sz w:val="20"/>
        </w:rPr>
        <w:t>Comply with manufacturer's written instructions for installing floor coverings.</w:t>
      </w:r>
    </w:p>
    <w:p w14:paraId="437420C8" w14:textId="77777777" w:rsidR="005505C8" w:rsidRPr="00583FCA" w:rsidRDefault="005505C8" w:rsidP="00583FCA">
      <w:pPr>
        <w:pStyle w:val="PR1"/>
        <w:numPr>
          <w:ilvl w:val="2"/>
          <w:numId w:val="41"/>
        </w:numPr>
        <w:tabs>
          <w:tab w:val="clear" w:pos="864"/>
        </w:tabs>
        <w:rPr>
          <w:sz w:val="20"/>
        </w:rPr>
      </w:pPr>
      <w:r w:rsidRPr="00583FCA">
        <w:rPr>
          <w:sz w:val="20"/>
        </w:rPr>
        <w:t>Unroll floor coverings and allow them to stabilize before cutting and fitting.</w:t>
      </w:r>
    </w:p>
    <w:p w14:paraId="591A842D" w14:textId="77777777" w:rsidR="005505C8" w:rsidRPr="00583FCA" w:rsidRDefault="005505C8" w:rsidP="00583FCA">
      <w:pPr>
        <w:pStyle w:val="PR1"/>
        <w:numPr>
          <w:ilvl w:val="2"/>
          <w:numId w:val="41"/>
        </w:numPr>
        <w:tabs>
          <w:tab w:val="clear" w:pos="864"/>
        </w:tabs>
        <w:rPr>
          <w:sz w:val="20"/>
        </w:rPr>
      </w:pPr>
      <w:r w:rsidRPr="00583FCA">
        <w:rPr>
          <w:sz w:val="20"/>
        </w:rPr>
        <w:t>Lay out floor coverings as follows:</w:t>
      </w:r>
    </w:p>
    <w:p w14:paraId="694DA549" w14:textId="77777777" w:rsidR="005505C8" w:rsidRPr="00583FCA" w:rsidRDefault="005505C8" w:rsidP="00583FCA">
      <w:pPr>
        <w:pStyle w:val="PR2"/>
        <w:numPr>
          <w:ilvl w:val="3"/>
          <w:numId w:val="41"/>
        </w:numPr>
        <w:tabs>
          <w:tab w:val="clear" w:pos="1440"/>
        </w:tabs>
        <w:spacing w:before="240"/>
        <w:rPr>
          <w:sz w:val="20"/>
        </w:rPr>
      </w:pPr>
      <w:r w:rsidRPr="00583FCA">
        <w:rPr>
          <w:sz w:val="20"/>
        </w:rPr>
        <w:t>Maintain uniformity of floor covering direction.</w:t>
      </w:r>
    </w:p>
    <w:p w14:paraId="62CAD3C9" w14:textId="77777777" w:rsidR="005505C8" w:rsidRPr="00583FCA" w:rsidRDefault="005505C8" w:rsidP="00583FCA">
      <w:pPr>
        <w:pStyle w:val="PR2"/>
        <w:numPr>
          <w:ilvl w:val="3"/>
          <w:numId w:val="41"/>
        </w:numPr>
        <w:tabs>
          <w:tab w:val="clear" w:pos="1440"/>
        </w:tabs>
        <w:spacing w:before="240"/>
        <w:contextualSpacing/>
        <w:rPr>
          <w:sz w:val="20"/>
        </w:rPr>
      </w:pPr>
      <w:r w:rsidRPr="00583FCA">
        <w:rPr>
          <w:sz w:val="20"/>
        </w:rPr>
        <w:t>Minimize number of seams; place seams in inconspicuous and low-traffic areas, at least 6 inches (152 mm) away from parallel joints in floor covering substrates.</w:t>
      </w:r>
    </w:p>
    <w:p w14:paraId="1A2B9FF0" w14:textId="77777777" w:rsidR="005505C8" w:rsidRPr="00583FCA" w:rsidRDefault="005505C8" w:rsidP="00583FCA">
      <w:pPr>
        <w:pStyle w:val="PR2"/>
        <w:numPr>
          <w:ilvl w:val="3"/>
          <w:numId w:val="41"/>
        </w:numPr>
        <w:tabs>
          <w:tab w:val="clear" w:pos="1440"/>
        </w:tabs>
        <w:spacing w:before="240"/>
        <w:contextualSpacing/>
        <w:rPr>
          <w:sz w:val="20"/>
        </w:rPr>
      </w:pPr>
      <w:r w:rsidRPr="00583FCA">
        <w:rPr>
          <w:sz w:val="20"/>
        </w:rPr>
        <w:t>Match edges of floor coverings for color shading at seams.</w:t>
      </w:r>
      <w:r w:rsidR="00E22DEE" w:rsidRPr="00583FCA">
        <w:rPr>
          <w:sz w:val="20"/>
        </w:rPr>
        <w:t xml:space="preserve"> Avoid cross seams.</w:t>
      </w:r>
    </w:p>
    <w:p w14:paraId="16A36C78" w14:textId="77777777" w:rsidR="005505C8" w:rsidRPr="00583FCA" w:rsidRDefault="005505C8" w:rsidP="00583FCA">
      <w:pPr>
        <w:pStyle w:val="PR1"/>
        <w:numPr>
          <w:ilvl w:val="4"/>
          <w:numId w:val="41"/>
        </w:numPr>
        <w:tabs>
          <w:tab w:val="clear" w:pos="864"/>
        </w:tabs>
        <w:rPr>
          <w:sz w:val="20"/>
        </w:rPr>
      </w:pPr>
      <w:r w:rsidRPr="00583FCA">
        <w:rPr>
          <w:sz w:val="20"/>
        </w:rPr>
        <w:t>Scribe and cut floor coverings to butt neatly and tightly to vertical surfaces, permanent fixtures, and built-in furniture including cabinets, pipes, outlets, and door frames.</w:t>
      </w:r>
    </w:p>
    <w:p w14:paraId="1684E680" w14:textId="77777777" w:rsidR="005505C8" w:rsidRPr="00583FCA" w:rsidRDefault="005505C8" w:rsidP="00583FCA">
      <w:pPr>
        <w:pStyle w:val="PR1"/>
        <w:numPr>
          <w:ilvl w:val="4"/>
          <w:numId w:val="41"/>
        </w:numPr>
        <w:tabs>
          <w:tab w:val="clear" w:pos="864"/>
        </w:tabs>
        <w:contextualSpacing/>
        <w:rPr>
          <w:sz w:val="20"/>
        </w:rPr>
      </w:pPr>
      <w:r w:rsidRPr="00583FCA">
        <w:rPr>
          <w:sz w:val="20"/>
        </w:rPr>
        <w:t>Extend floor coverings into toe spaces, door reveals, closets, and similar openings.</w:t>
      </w:r>
    </w:p>
    <w:p w14:paraId="038B8B1B" w14:textId="77777777" w:rsidR="005505C8" w:rsidRPr="00583FCA" w:rsidRDefault="005505C8" w:rsidP="00583FCA">
      <w:pPr>
        <w:pStyle w:val="PR1"/>
        <w:numPr>
          <w:ilvl w:val="4"/>
          <w:numId w:val="41"/>
        </w:numPr>
        <w:tabs>
          <w:tab w:val="clear" w:pos="864"/>
        </w:tabs>
        <w:contextualSpacing/>
        <w:rPr>
          <w:sz w:val="20"/>
        </w:rPr>
      </w:pPr>
      <w:r w:rsidRPr="00583FCA">
        <w:rPr>
          <w:sz w:val="20"/>
        </w:rPr>
        <w:t>Maintain reference markers, holes, or openings that are in place or marked for future cutting by repeating on floor coverings as marked on substrates.</w:t>
      </w:r>
      <w:r w:rsidR="00A9707A">
        <w:rPr>
          <w:sz w:val="20"/>
        </w:rPr>
        <w:t xml:space="preserve"> </w:t>
      </w:r>
      <w:r w:rsidRPr="00583FCA">
        <w:rPr>
          <w:sz w:val="20"/>
        </w:rPr>
        <w:t>Use chalk or other nonpermanent marking device.</w:t>
      </w:r>
    </w:p>
    <w:p w14:paraId="1B642CAE" w14:textId="77777777" w:rsidR="005505C8" w:rsidRPr="00583FCA" w:rsidRDefault="005505C8" w:rsidP="00583FCA">
      <w:pPr>
        <w:pStyle w:val="PR1"/>
        <w:numPr>
          <w:ilvl w:val="4"/>
          <w:numId w:val="41"/>
        </w:numPr>
        <w:tabs>
          <w:tab w:val="clear" w:pos="864"/>
        </w:tabs>
        <w:contextualSpacing/>
        <w:rPr>
          <w:sz w:val="20"/>
        </w:rPr>
      </w:pPr>
      <w:r w:rsidRPr="00583FCA">
        <w:rPr>
          <w:sz w:val="20"/>
        </w:rPr>
        <w:t>Install floor coverings on covers for telephone and electrical ducts and similar items in installation areas.</w:t>
      </w:r>
      <w:r w:rsidR="00A9707A">
        <w:rPr>
          <w:sz w:val="20"/>
        </w:rPr>
        <w:t xml:space="preserve"> </w:t>
      </w:r>
      <w:r w:rsidRPr="00583FCA">
        <w:rPr>
          <w:sz w:val="20"/>
        </w:rPr>
        <w:t>Maintain overall continuity of color and pattern between pieces of floor coverings installed on covers and adjoining floor covering.</w:t>
      </w:r>
      <w:r w:rsidR="00A9707A">
        <w:rPr>
          <w:sz w:val="20"/>
        </w:rPr>
        <w:t xml:space="preserve"> </w:t>
      </w:r>
      <w:r w:rsidRPr="00583FCA">
        <w:rPr>
          <w:sz w:val="20"/>
        </w:rPr>
        <w:t>Tightly adhere floor covering edges to substrates that abut covers and to cover perimeters.</w:t>
      </w:r>
    </w:p>
    <w:p w14:paraId="6D12C695" w14:textId="77777777" w:rsidR="00580793" w:rsidRPr="00583FCA" w:rsidRDefault="005505C8" w:rsidP="00583FCA">
      <w:pPr>
        <w:pStyle w:val="PR1"/>
        <w:numPr>
          <w:ilvl w:val="4"/>
          <w:numId w:val="41"/>
        </w:numPr>
        <w:tabs>
          <w:tab w:val="clear" w:pos="864"/>
        </w:tabs>
        <w:contextualSpacing/>
        <w:rPr>
          <w:sz w:val="20"/>
        </w:rPr>
      </w:pPr>
      <w:r w:rsidRPr="00583FCA">
        <w:rPr>
          <w:sz w:val="20"/>
        </w:rPr>
        <w:t>Adhere floor coverings to substrates using a full spread of adhesive applied to substrate to produce a completed installation without open cracks, voids, raising and puckering at joints, telegraphing of adhesive spreader marks, and other surface imperfections.</w:t>
      </w:r>
    </w:p>
    <w:p w14:paraId="045924E3" w14:textId="77777777" w:rsidR="005505C8" w:rsidRPr="00583FCA" w:rsidRDefault="00DA7668" w:rsidP="00583FCA">
      <w:pPr>
        <w:pStyle w:val="DST"/>
        <w:numPr>
          <w:ilvl w:val="1"/>
          <w:numId w:val="41"/>
        </w:numPr>
        <w:rPr>
          <w:sz w:val="20"/>
        </w:rPr>
      </w:pPr>
      <w:r w:rsidRPr="00583FCA">
        <w:rPr>
          <w:sz w:val="20"/>
        </w:rPr>
        <w:t>SEAMLESS INSTALLATION</w:t>
      </w:r>
    </w:p>
    <w:p w14:paraId="6AE8DB86" w14:textId="77777777" w:rsidR="005505C8" w:rsidRPr="00583FCA" w:rsidRDefault="005505C8" w:rsidP="00583FCA">
      <w:pPr>
        <w:pStyle w:val="PR1"/>
        <w:numPr>
          <w:ilvl w:val="2"/>
          <w:numId w:val="41"/>
        </w:numPr>
        <w:tabs>
          <w:tab w:val="clear" w:pos="864"/>
        </w:tabs>
        <w:rPr>
          <w:sz w:val="20"/>
        </w:rPr>
      </w:pPr>
      <w:r w:rsidRPr="00583FCA">
        <w:rPr>
          <w:sz w:val="20"/>
        </w:rPr>
        <w:t xml:space="preserve">Heat-Welded </w:t>
      </w:r>
      <w:r w:rsidR="00DA7668" w:rsidRPr="00583FCA">
        <w:rPr>
          <w:sz w:val="20"/>
        </w:rPr>
        <w:t>and Cold–</w:t>
      </w:r>
      <w:r w:rsidR="00EA65D6" w:rsidRPr="00583FCA">
        <w:rPr>
          <w:sz w:val="20"/>
        </w:rPr>
        <w:t xml:space="preserve">Welded </w:t>
      </w:r>
      <w:r w:rsidRPr="00583FCA">
        <w:rPr>
          <w:sz w:val="20"/>
        </w:rPr>
        <w:t>Seams:</w:t>
      </w:r>
      <w:r w:rsidR="00A9707A">
        <w:rPr>
          <w:sz w:val="20"/>
        </w:rPr>
        <w:t xml:space="preserve"> </w:t>
      </w:r>
      <w:r w:rsidRPr="00583FCA">
        <w:rPr>
          <w:sz w:val="20"/>
        </w:rPr>
        <w:t>Comply with ASTM F 1516.</w:t>
      </w:r>
      <w:r w:rsidR="00A9707A">
        <w:rPr>
          <w:sz w:val="20"/>
        </w:rPr>
        <w:t xml:space="preserve"> </w:t>
      </w:r>
      <w:r w:rsidRPr="00583FCA">
        <w:rPr>
          <w:sz w:val="20"/>
        </w:rPr>
        <w:t>Rout joints and use welding bead to permanently fuse sections into a seamless floor covering.</w:t>
      </w:r>
      <w:r w:rsidR="00A9707A">
        <w:rPr>
          <w:sz w:val="20"/>
        </w:rPr>
        <w:t xml:space="preserve"> </w:t>
      </w:r>
      <w:r w:rsidRPr="00583FCA">
        <w:rPr>
          <w:sz w:val="20"/>
        </w:rPr>
        <w:t>Prepare, weld, and finish seams to produce surfaces flush with adjoining floor covering surfaces.</w:t>
      </w:r>
    </w:p>
    <w:p w14:paraId="023A9354" w14:textId="77777777" w:rsidR="00580793" w:rsidRPr="00583FCA" w:rsidRDefault="00A9707A" w:rsidP="00583FCA">
      <w:pPr>
        <w:pStyle w:val="SUT"/>
        <w:numPr>
          <w:ilvl w:val="1"/>
          <w:numId w:val="41"/>
        </w:numPr>
        <w:rPr>
          <w:sz w:val="20"/>
        </w:rPr>
      </w:pPr>
      <w:r>
        <w:rPr>
          <w:sz w:val="20"/>
        </w:rPr>
        <w:t xml:space="preserve"> </w:t>
      </w:r>
      <w:r w:rsidR="00580793" w:rsidRPr="00583FCA">
        <w:rPr>
          <w:sz w:val="20"/>
        </w:rPr>
        <w:t>CLEANING AND PROTECTION</w:t>
      </w:r>
    </w:p>
    <w:p w14:paraId="1C32A382" w14:textId="77777777" w:rsidR="00580793" w:rsidRPr="00583FCA" w:rsidRDefault="00580793" w:rsidP="00583FCA">
      <w:pPr>
        <w:pStyle w:val="PR1"/>
        <w:numPr>
          <w:ilvl w:val="2"/>
          <w:numId w:val="41"/>
        </w:numPr>
        <w:tabs>
          <w:tab w:val="clear" w:pos="864"/>
        </w:tabs>
        <w:rPr>
          <w:sz w:val="20"/>
        </w:rPr>
      </w:pPr>
      <w:r w:rsidRPr="00583FCA">
        <w:rPr>
          <w:sz w:val="20"/>
        </w:rPr>
        <w:lastRenderedPageBreak/>
        <w:t>Comply with manufacturer's written instructions for cleaning and protection of floor coverings.</w:t>
      </w:r>
    </w:p>
    <w:p w14:paraId="5DB7693A" w14:textId="77777777" w:rsidR="00580793" w:rsidRPr="00583FCA" w:rsidRDefault="00580793" w:rsidP="00583FCA">
      <w:pPr>
        <w:pStyle w:val="PR1"/>
        <w:numPr>
          <w:ilvl w:val="2"/>
          <w:numId w:val="41"/>
        </w:numPr>
        <w:tabs>
          <w:tab w:val="clear" w:pos="864"/>
        </w:tabs>
        <w:rPr>
          <w:sz w:val="20"/>
        </w:rPr>
      </w:pPr>
      <w:r w:rsidRPr="00583FCA">
        <w:rPr>
          <w:sz w:val="20"/>
        </w:rPr>
        <w:t>Perform the following operations immediately after completing floor covering installation:</w:t>
      </w:r>
    </w:p>
    <w:p w14:paraId="604CACFC" w14:textId="77777777" w:rsidR="00580793" w:rsidRPr="00583FCA" w:rsidRDefault="00580793" w:rsidP="00583FCA">
      <w:pPr>
        <w:pStyle w:val="PR1"/>
        <w:numPr>
          <w:ilvl w:val="2"/>
          <w:numId w:val="41"/>
        </w:numPr>
        <w:tabs>
          <w:tab w:val="clear" w:pos="864"/>
        </w:tabs>
        <w:rPr>
          <w:sz w:val="20"/>
        </w:rPr>
      </w:pPr>
      <w:r w:rsidRPr="00583FCA">
        <w:rPr>
          <w:sz w:val="20"/>
        </w:rPr>
        <w:t>Remove adhesive and other blemishes from floor covering surfaces.</w:t>
      </w:r>
    </w:p>
    <w:p w14:paraId="7895345B" w14:textId="77777777" w:rsidR="00580793" w:rsidRPr="00583FCA" w:rsidRDefault="00580793" w:rsidP="00583FCA">
      <w:pPr>
        <w:pStyle w:val="PR1"/>
        <w:numPr>
          <w:ilvl w:val="2"/>
          <w:numId w:val="41"/>
        </w:numPr>
        <w:tabs>
          <w:tab w:val="clear" w:pos="864"/>
        </w:tabs>
        <w:rPr>
          <w:sz w:val="20"/>
        </w:rPr>
      </w:pPr>
      <w:r w:rsidRPr="00583FCA">
        <w:rPr>
          <w:sz w:val="20"/>
        </w:rPr>
        <w:t>Sweep and vacuum floor coverings thoroughly.</w:t>
      </w:r>
    </w:p>
    <w:p w14:paraId="0F068E15" w14:textId="77777777" w:rsidR="00580793" w:rsidRPr="00583FCA" w:rsidRDefault="00580793" w:rsidP="00583FCA">
      <w:pPr>
        <w:pStyle w:val="PR1"/>
        <w:numPr>
          <w:ilvl w:val="2"/>
          <w:numId w:val="41"/>
        </w:numPr>
        <w:tabs>
          <w:tab w:val="clear" w:pos="864"/>
        </w:tabs>
        <w:rPr>
          <w:sz w:val="20"/>
        </w:rPr>
      </w:pPr>
      <w:r w:rsidRPr="00583FCA">
        <w:rPr>
          <w:sz w:val="20"/>
        </w:rPr>
        <w:t>Damp-mop floor coverings to remove marks and soil.</w:t>
      </w:r>
    </w:p>
    <w:p w14:paraId="09857B66" w14:textId="77777777" w:rsidR="00580793" w:rsidRPr="00583FCA" w:rsidRDefault="00580793" w:rsidP="00583FCA">
      <w:pPr>
        <w:pStyle w:val="PR1"/>
        <w:numPr>
          <w:ilvl w:val="2"/>
          <w:numId w:val="41"/>
        </w:numPr>
        <w:tabs>
          <w:tab w:val="clear" w:pos="864"/>
        </w:tabs>
        <w:rPr>
          <w:sz w:val="20"/>
        </w:rPr>
      </w:pPr>
      <w:r w:rsidRPr="00583FCA">
        <w:rPr>
          <w:sz w:val="20"/>
        </w:rPr>
        <w:t>Protect floor coverings from mars, marks, indentations, and other damage from construction operations and placement of equipment and fixtures during remainder of construction period.</w:t>
      </w:r>
    </w:p>
    <w:p w14:paraId="60DB9B45" w14:textId="77777777" w:rsidR="00A81D4F" w:rsidRPr="00583FCA" w:rsidRDefault="00A81D4F" w:rsidP="00583FCA">
      <w:pPr>
        <w:pStyle w:val="PR1"/>
        <w:numPr>
          <w:ilvl w:val="2"/>
          <w:numId w:val="41"/>
        </w:numPr>
        <w:tabs>
          <w:tab w:val="clear" w:pos="864"/>
        </w:tabs>
        <w:rPr>
          <w:sz w:val="20"/>
        </w:rPr>
      </w:pPr>
      <w:r w:rsidRPr="00583FCA">
        <w:rPr>
          <w:sz w:val="20"/>
        </w:rPr>
        <w:t>Rubber flooring initial maintena</w:t>
      </w:r>
      <w:r w:rsidR="00462E43" w:rsidRPr="00583FCA">
        <w:rPr>
          <w:sz w:val="20"/>
        </w:rPr>
        <w:t>n</w:t>
      </w:r>
      <w:r w:rsidRPr="00583FCA">
        <w:rPr>
          <w:sz w:val="20"/>
        </w:rPr>
        <w:t xml:space="preserve">ce (post installation) provided by </w:t>
      </w:r>
      <w:r w:rsidR="008A4411" w:rsidRPr="00583FCA">
        <w:rPr>
          <w:sz w:val="20"/>
        </w:rPr>
        <w:t>C</w:t>
      </w:r>
      <w:r w:rsidRPr="00583FCA">
        <w:rPr>
          <w:sz w:val="20"/>
        </w:rPr>
        <w:t>ontractor</w:t>
      </w:r>
      <w:r w:rsidR="008A4411" w:rsidRPr="00583FCA">
        <w:rPr>
          <w:sz w:val="20"/>
        </w:rPr>
        <w:t>:</w:t>
      </w:r>
    </w:p>
    <w:p w14:paraId="63E08E24" w14:textId="77777777" w:rsidR="00684C81" w:rsidRPr="00583FCA" w:rsidRDefault="00A81D4F" w:rsidP="00583FCA">
      <w:pPr>
        <w:widowControl w:val="0"/>
        <w:numPr>
          <w:ilvl w:val="2"/>
          <w:numId w:val="41"/>
        </w:numPr>
        <w:suppressAutoHyphens/>
        <w:spacing w:before="240"/>
        <w:jc w:val="both"/>
      </w:pPr>
      <w:r w:rsidRPr="00583FCA">
        <w:rPr>
          <w:u w:val="single"/>
        </w:rPr>
        <w:t>The initial cleaning process is mandatory to remove a factory film that is present to protect the surface during installation and handling. If this process is not completed satisfactorily the floo</w:t>
      </w:r>
      <w:r w:rsidR="00684C81" w:rsidRPr="00583FCA">
        <w:rPr>
          <w:u w:val="single"/>
        </w:rPr>
        <w:t xml:space="preserve">r </w:t>
      </w:r>
      <w:r w:rsidR="00A9707A">
        <w:rPr>
          <w:u w:val="single"/>
        </w:rPr>
        <w:t>will</w:t>
      </w:r>
      <w:r w:rsidR="00684C81" w:rsidRPr="00583FCA">
        <w:rPr>
          <w:u w:val="single"/>
        </w:rPr>
        <w:t xml:space="preserve"> have a dirty appearance and must be replaced at Contractor’s expense.</w:t>
      </w:r>
      <w:r w:rsidR="00A9707A">
        <w:rPr>
          <w:u w:val="single"/>
        </w:rPr>
        <w:t xml:space="preserve"> </w:t>
      </w:r>
    </w:p>
    <w:p w14:paraId="38B9E062" w14:textId="77777777" w:rsidR="00A81D4F" w:rsidRPr="00583FCA" w:rsidRDefault="00A81D4F" w:rsidP="00583FCA">
      <w:pPr>
        <w:widowControl w:val="0"/>
        <w:numPr>
          <w:ilvl w:val="2"/>
          <w:numId w:val="41"/>
        </w:numPr>
        <w:suppressAutoHyphens/>
        <w:spacing w:before="240"/>
        <w:jc w:val="both"/>
      </w:pPr>
      <w:r w:rsidRPr="00583FCA">
        <w:t>Clean floor surface after adhesive has fully cured, no sooner than 72 hours after installation.</w:t>
      </w:r>
      <w:r w:rsidR="00A9707A">
        <w:t xml:space="preserve"> </w:t>
      </w:r>
      <w:r w:rsidRPr="00583FCA">
        <w:t xml:space="preserve">Clean surfaces in accordance with manufacturer’s requirements for initial cleaning as follows: </w:t>
      </w:r>
    </w:p>
    <w:p w14:paraId="4DE1D941" w14:textId="77777777" w:rsidR="00A81D4F" w:rsidRPr="00583FCA" w:rsidRDefault="00A81D4F" w:rsidP="00583FCA">
      <w:pPr>
        <w:pStyle w:val="PR2"/>
        <w:numPr>
          <w:ilvl w:val="3"/>
          <w:numId w:val="41"/>
        </w:numPr>
        <w:tabs>
          <w:tab w:val="clear" w:pos="1440"/>
        </w:tabs>
        <w:spacing w:before="240"/>
        <w:rPr>
          <w:sz w:val="20"/>
        </w:rPr>
      </w:pPr>
      <w:r w:rsidRPr="00583FCA">
        <w:rPr>
          <w:sz w:val="20"/>
        </w:rPr>
        <w:t>Vacuum floor to remove dirt or grit, including all seams and corners.</w:t>
      </w:r>
    </w:p>
    <w:p w14:paraId="6C5881A8" w14:textId="77777777" w:rsidR="00A81D4F" w:rsidRPr="00583FCA" w:rsidRDefault="00A81D4F" w:rsidP="00583FCA">
      <w:pPr>
        <w:pStyle w:val="PR2"/>
        <w:numPr>
          <w:ilvl w:val="3"/>
          <w:numId w:val="41"/>
        </w:numPr>
        <w:tabs>
          <w:tab w:val="clear" w:pos="1440"/>
        </w:tabs>
        <w:spacing w:before="240"/>
        <w:contextualSpacing/>
        <w:rPr>
          <w:sz w:val="20"/>
        </w:rPr>
      </w:pPr>
      <w:r w:rsidRPr="00583FCA">
        <w:rPr>
          <w:sz w:val="20"/>
        </w:rPr>
        <w:t>Remove adhesive residue.</w:t>
      </w:r>
    </w:p>
    <w:p w14:paraId="1A72EB37" w14:textId="77777777" w:rsidR="00A81D4F" w:rsidRPr="00583FCA" w:rsidRDefault="00A81D4F" w:rsidP="00583FCA">
      <w:pPr>
        <w:pStyle w:val="PR2"/>
        <w:numPr>
          <w:ilvl w:val="3"/>
          <w:numId w:val="41"/>
        </w:numPr>
        <w:tabs>
          <w:tab w:val="clear" w:pos="1440"/>
        </w:tabs>
        <w:spacing w:before="240"/>
        <w:contextualSpacing/>
        <w:rPr>
          <w:sz w:val="20"/>
        </w:rPr>
      </w:pPr>
      <w:r w:rsidRPr="00583FCA">
        <w:rPr>
          <w:sz w:val="20"/>
        </w:rPr>
        <w:t xml:space="preserve">Apply manufacturer recommended stripper with clean mop to floor area. Allow solution to dwell a </w:t>
      </w:r>
      <w:r w:rsidR="00684C81" w:rsidRPr="00583FCA">
        <w:rPr>
          <w:sz w:val="20"/>
        </w:rPr>
        <w:t>minimum of 10 minutes. Dilution:</w:t>
      </w:r>
      <w:r w:rsidRPr="00583FCA">
        <w:rPr>
          <w:sz w:val="20"/>
        </w:rPr>
        <w:t xml:space="preserve"> 2-4 ounces per gallon of lukewarm water.</w:t>
      </w:r>
    </w:p>
    <w:p w14:paraId="45B66716" w14:textId="77777777" w:rsidR="00A81D4F" w:rsidRPr="00583FCA" w:rsidRDefault="00A81D4F" w:rsidP="00583FCA">
      <w:pPr>
        <w:pStyle w:val="PR2"/>
        <w:numPr>
          <w:ilvl w:val="3"/>
          <w:numId w:val="41"/>
        </w:numPr>
        <w:tabs>
          <w:tab w:val="clear" w:pos="1440"/>
        </w:tabs>
        <w:spacing w:before="240"/>
        <w:contextualSpacing/>
        <w:rPr>
          <w:sz w:val="20"/>
        </w:rPr>
      </w:pPr>
      <w:r w:rsidRPr="00583FCA">
        <w:rPr>
          <w:sz w:val="20"/>
        </w:rPr>
        <w:t>Scrub the floor thoroughly with a floor side to side scrubber machine using a 3M 5100 pad or equal. Be sure to scrub entire floor surface area.</w:t>
      </w:r>
    </w:p>
    <w:p w14:paraId="019D8320" w14:textId="77777777" w:rsidR="00A81D4F" w:rsidRPr="00583FCA" w:rsidRDefault="00A81D4F" w:rsidP="00583FCA">
      <w:pPr>
        <w:pStyle w:val="PR2"/>
        <w:numPr>
          <w:ilvl w:val="3"/>
          <w:numId w:val="41"/>
        </w:numPr>
        <w:tabs>
          <w:tab w:val="clear" w:pos="1440"/>
        </w:tabs>
        <w:spacing w:before="240"/>
        <w:contextualSpacing/>
        <w:rPr>
          <w:sz w:val="20"/>
        </w:rPr>
      </w:pPr>
      <w:r w:rsidRPr="00583FCA">
        <w:rPr>
          <w:sz w:val="20"/>
        </w:rPr>
        <w:t>Wet vacuum the soiled solution, rinse the floor with clean water and allow to dry.</w:t>
      </w:r>
    </w:p>
    <w:p w14:paraId="12BC04B8" w14:textId="77777777" w:rsidR="00462E43" w:rsidRPr="00583FCA" w:rsidRDefault="00235FB3" w:rsidP="00583FCA">
      <w:pPr>
        <w:pStyle w:val="PR2"/>
        <w:numPr>
          <w:ilvl w:val="3"/>
          <w:numId w:val="41"/>
        </w:numPr>
        <w:tabs>
          <w:tab w:val="clear" w:pos="1440"/>
        </w:tabs>
        <w:spacing w:before="240"/>
        <w:contextualSpacing/>
        <w:rPr>
          <w:sz w:val="20"/>
        </w:rPr>
      </w:pPr>
      <w:r w:rsidRPr="00583FCA">
        <w:rPr>
          <w:sz w:val="20"/>
          <w:u w:val="single"/>
        </w:rPr>
        <w:t>Do not wax</w:t>
      </w:r>
      <w:r w:rsidRPr="00583FCA">
        <w:rPr>
          <w:sz w:val="20"/>
        </w:rPr>
        <w:t>.</w:t>
      </w:r>
    </w:p>
    <w:p w14:paraId="520DD31F" w14:textId="77777777" w:rsidR="007E3B9C" w:rsidRPr="00C25FE0" w:rsidRDefault="00A81D4F" w:rsidP="00583FCA">
      <w:pPr>
        <w:pStyle w:val="PR1"/>
        <w:numPr>
          <w:ilvl w:val="2"/>
          <w:numId w:val="41"/>
        </w:numPr>
        <w:tabs>
          <w:tab w:val="clear" w:pos="864"/>
        </w:tabs>
        <w:rPr>
          <w:sz w:val="20"/>
        </w:rPr>
      </w:pPr>
      <w:r w:rsidRPr="00583FCA">
        <w:rPr>
          <w:sz w:val="20"/>
        </w:rPr>
        <w:t>Final Protection:</w:t>
      </w:r>
      <w:r w:rsidR="00A9707A">
        <w:rPr>
          <w:sz w:val="20"/>
        </w:rPr>
        <w:t xml:space="preserve"> </w:t>
      </w:r>
      <w:r w:rsidRPr="00583FCA">
        <w:rPr>
          <w:sz w:val="20"/>
        </w:rPr>
        <w:t>Cover resilient floor surface with nonstaining building paper until Substantial Completion in each area.</w:t>
      </w:r>
    </w:p>
    <w:p w14:paraId="77692E27" w14:textId="77777777" w:rsidR="00C25FE0" w:rsidRPr="00AD5C5F" w:rsidRDefault="00864787" w:rsidP="00583FCA">
      <w:pPr>
        <w:pStyle w:val="Specif"/>
        <w:tabs>
          <w:tab w:val="clear" w:pos="576"/>
          <w:tab w:val="clear" w:pos="1008"/>
          <w:tab w:val="clear" w:pos="1440"/>
          <w:tab w:val="clear" w:pos="1872"/>
        </w:tabs>
        <w:spacing w:before="240"/>
        <w:ind w:left="0" w:firstLine="0"/>
        <w:jc w:val="center"/>
        <w:rPr>
          <w:rFonts w:ascii="Arial" w:hAnsi="Arial"/>
          <w:b/>
        </w:rPr>
      </w:pPr>
      <w:r w:rsidRPr="00AD5C5F">
        <w:rPr>
          <w:rFonts w:ascii="Arial" w:hAnsi="Arial"/>
          <w:b/>
        </w:rPr>
        <w:t xml:space="preserve">END OF </w:t>
      </w:r>
      <w:r w:rsidR="00C25FE0">
        <w:rPr>
          <w:rFonts w:ascii="Arial" w:hAnsi="Arial"/>
          <w:b/>
        </w:rPr>
        <w:t>SECTION</w:t>
      </w:r>
    </w:p>
    <w:sectPr w:rsidR="00C25FE0" w:rsidRPr="00AD5C5F" w:rsidSect="00456D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2240" w:h="15840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296F2" w14:textId="77777777" w:rsidR="000D6CFC" w:rsidRDefault="000D6CFC">
      <w:r>
        <w:separator/>
      </w:r>
    </w:p>
  </w:endnote>
  <w:endnote w:type="continuationSeparator" w:id="0">
    <w:p w14:paraId="588A7141" w14:textId="77777777" w:rsidR="000D6CFC" w:rsidRDefault="000D6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1)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DECC6" w14:textId="77777777" w:rsidR="00462E43" w:rsidRDefault="00462E43">
    <w:pPr>
      <w:pStyle w:val="Footer"/>
      <w:tabs>
        <w:tab w:val="right" w:pos="9270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 xml:space="preserve"> - </w:t>
    </w:r>
    <w:r>
      <w:t>09650 Resilient Flooring</w:t>
    </w:r>
    <w:r>
      <w:tab/>
    </w:r>
    <w:smartTag w:uri="urn:schemas-microsoft-com:office:smarttags" w:element="State">
      <w:smartTagPr>
        <w:attr w:name="Year" w:val="1996"/>
        <w:attr w:name="Day" w:val="1"/>
        <w:attr w:name="Month" w:val="1"/>
      </w:smartTagPr>
      <w:r>
        <w:t>01 January 96</w:t>
      </w:r>
    </w:smartTag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EF25B" w14:textId="77777777" w:rsidR="003256BF" w:rsidRDefault="003256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2A60A" w14:textId="77777777" w:rsidR="003256BF" w:rsidRDefault="003256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1C8741" w14:textId="77777777" w:rsidR="000D6CFC" w:rsidRDefault="000D6CFC">
      <w:r>
        <w:separator/>
      </w:r>
    </w:p>
  </w:footnote>
  <w:footnote w:type="continuationSeparator" w:id="0">
    <w:p w14:paraId="4A1C2CDA" w14:textId="77777777" w:rsidR="000D6CFC" w:rsidRDefault="000D6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AB530" w14:textId="77777777" w:rsidR="00462E43" w:rsidRDefault="00462E43">
    <w:pPr>
      <w:pStyle w:val="Header"/>
      <w:tabs>
        <w:tab w:val="right" w:pos="9360"/>
      </w:tabs>
      <w:rPr>
        <w:rFonts w:ascii="Univers (W1)" w:hAnsi="Univers (W1)"/>
      </w:rPr>
    </w:pPr>
    <w:r>
      <w:rPr>
        <w:rFonts w:ascii="Univers (W1)" w:hAnsi="Univers (W1)"/>
      </w:rPr>
      <w:t>Medical Master Spec</w:t>
    </w:r>
    <w:r>
      <w:rPr>
        <w:rFonts w:ascii="Univers (W1)" w:hAnsi="Univers (W1)"/>
      </w:rPr>
      <w:tab/>
      <w:t>Taylor/Gregory Architects</w:t>
    </w:r>
  </w:p>
  <w:p w14:paraId="1985E036" w14:textId="77777777" w:rsidR="00462E43" w:rsidRDefault="00462E43">
    <w:pPr>
      <w:pStyle w:val="Header"/>
      <w:tabs>
        <w:tab w:val="right" w:pos="9360"/>
      </w:tabs>
      <w:rPr>
        <w:rFonts w:ascii="Univers (W1)" w:hAnsi="Univers (W1)"/>
      </w:rPr>
    </w:pPr>
    <w:r>
      <w:rPr>
        <w:rFonts w:ascii="Univers (W1)" w:hAnsi="Univers (W1)"/>
      </w:rPr>
      <w:t>City, State</w:t>
    </w:r>
    <w:r>
      <w:rPr>
        <w:rFonts w:ascii="Univers (W1)" w:hAnsi="Univers (W1)"/>
      </w:rPr>
      <w:tab/>
      <w:t>Project #</w:t>
    </w:r>
  </w:p>
  <w:p w14:paraId="3FF72F11" w14:textId="77777777" w:rsidR="00462E43" w:rsidRDefault="00462E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58" w:type="dxa"/>
      <w:tblLook w:val="04A0" w:firstRow="1" w:lastRow="0" w:firstColumn="1" w:lastColumn="0" w:noHBand="0" w:noVBand="1"/>
    </w:tblPr>
    <w:tblGrid>
      <w:gridCol w:w="5058"/>
      <w:gridCol w:w="4500"/>
    </w:tblGrid>
    <w:tr w:rsidR="00462E43" w:rsidRPr="00EC54D8" w14:paraId="35653988" w14:textId="77777777" w:rsidTr="00BF2F02">
      <w:tc>
        <w:tcPr>
          <w:tcW w:w="5058" w:type="dxa"/>
        </w:tcPr>
        <w:p w14:paraId="7D3206EB" w14:textId="77777777" w:rsidR="003256BF" w:rsidRDefault="003256BF" w:rsidP="003256BF">
          <w:pPr>
            <w:pStyle w:val="Header"/>
            <w:tabs>
              <w:tab w:val="left" w:pos="72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UWMC Master Specification</w:t>
          </w:r>
        </w:p>
        <w:p w14:paraId="03406DD2" w14:textId="77777777" w:rsidR="003256BF" w:rsidRDefault="003256BF" w:rsidP="003256BF">
          <w:pPr>
            <w:pStyle w:val="Header"/>
            <w:tabs>
              <w:tab w:val="left" w:pos="72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UW Project No. 204705</w:t>
          </w:r>
        </w:p>
        <w:p w14:paraId="59C1BBEC" w14:textId="77777777" w:rsidR="003256BF" w:rsidRDefault="003256BF" w:rsidP="003256BF">
          <w:pPr>
            <w:pStyle w:val="Header"/>
            <w:tabs>
              <w:tab w:val="left" w:pos="72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Buffalo Design</w:t>
          </w:r>
        </w:p>
        <w:p w14:paraId="78533422" w14:textId="77777777" w:rsidR="00462E43" w:rsidRPr="00EC54D8" w:rsidRDefault="003256BF" w:rsidP="003256BF">
          <w:pPr>
            <w:pStyle w:val="Header"/>
            <w:tabs>
              <w:tab w:val="right" w:pos="4122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31 August 2018</w:t>
          </w:r>
        </w:p>
      </w:tc>
      <w:tc>
        <w:tcPr>
          <w:tcW w:w="4500" w:type="dxa"/>
        </w:tcPr>
        <w:p w14:paraId="2B0406AC" w14:textId="77777777" w:rsidR="00462E43" w:rsidRPr="00EC54D8" w:rsidRDefault="00462E43" w:rsidP="00194281">
          <w:pPr>
            <w:pStyle w:val="Header"/>
            <w:tabs>
              <w:tab w:val="right" w:pos="4122"/>
            </w:tabs>
            <w:rPr>
              <w:sz w:val="18"/>
              <w:szCs w:val="18"/>
            </w:rPr>
          </w:pPr>
          <w:r w:rsidRPr="00EC54D8">
            <w:rPr>
              <w:sz w:val="18"/>
              <w:szCs w:val="18"/>
            </w:rPr>
            <w:tab/>
            <w:t>Section 09 65 00</w:t>
          </w:r>
        </w:p>
        <w:p w14:paraId="5480B3F3" w14:textId="77777777" w:rsidR="00462E43" w:rsidRPr="00EC54D8" w:rsidRDefault="00462E43" w:rsidP="00194281">
          <w:pPr>
            <w:pStyle w:val="Header"/>
            <w:tabs>
              <w:tab w:val="right" w:pos="4122"/>
            </w:tabs>
            <w:rPr>
              <w:b/>
            </w:rPr>
          </w:pPr>
          <w:r w:rsidRPr="00EC54D8">
            <w:rPr>
              <w:b/>
              <w:sz w:val="18"/>
              <w:szCs w:val="18"/>
            </w:rPr>
            <w:tab/>
          </w:r>
          <w:r w:rsidRPr="00EC54D8">
            <w:rPr>
              <w:b/>
            </w:rPr>
            <w:t>RESILIENT FLOORING AND ACCESSORIES</w:t>
          </w:r>
        </w:p>
        <w:p w14:paraId="68844558" w14:textId="77777777" w:rsidR="00462E43" w:rsidRPr="00EC54D8" w:rsidRDefault="00462E43" w:rsidP="00194281">
          <w:pPr>
            <w:pStyle w:val="Header"/>
            <w:tabs>
              <w:tab w:val="right" w:pos="4122"/>
            </w:tabs>
            <w:rPr>
              <w:sz w:val="18"/>
              <w:szCs w:val="18"/>
            </w:rPr>
          </w:pPr>
          <w:r w:rsidRPr="00EC54D8">
            <w:rPr>
              <w:sz w:val="18"/>
              <w:szCs w:val="18"/>
            </w:rPr>
            <w:tab/>
            <w:t xml:space="preserve">Page </w:t>
          </w:r>
          <w:r w:rsidRPr="00EC54D8">
            <w:rPr>
              <w:sz w:val="18"/>
              <w:szCs w:val="18"/>
            </w:rPr>
            <w:fldChar w:fldCharType="begin"/>
          </w:r>
          <w:r w:rsidRPr="00EC54D8">
            <w:rPr>
              <w:sz w:val="18"/>
              <w:szCs w:val="18"/>
            </w:rPr>
            <w:instrText xml:space="preserve"> PAGE </w:instrText>
          </w:r>
          <w:r w:rsidRPr="00EC54D8">
            <w:rPr>
              <w:sz w:val="18"/>
              <w:szCs w:val="18"/>
            </w:rPr>
            <w:fldChar w:fldCharType="separate"/>
          </w:r>
          <w:r w:rsidR="004575EB">
            <w:rPr>
              <w:noProof/>
              <w:sz w:val="18"/>
              <w:szCs w:val="18"/>
            </w:rPr>
            <w:t>5</w:t>
          </w:r>
          <w:r w:rsidRPr="00EC54D8">
            <w:rPr>
              <w:sz w:val="18"/>
              <w:szCs w:val="18"/>
            </w:rPr>
            <w:fldChar w:fldCharType="end"/>
          </w:r>
          <w:r w:rsidRPr="00EC54D8">
            <w:rPr>
              <w:sz w:val="18"/>
              <w:szCs w:val="18"/>
            </w:rPr>
            <w:t xml:space="preserve"> of </w:t>
          </w:r>
          <w:r w:rsidRPr="00EC54D8">
            <w:rPr>
              <w:sz w:val="18"/>
              <w:szCs w:val="18"/>
            </w:rPr>
            <w:fldChar w:fldCharType="begin"/>
          </w:r>
          <w:r w:rsidRPr="00EC54D8">
            <w:rPr>
              <w:sz w:val="18"/>
              <w:szCs w:val="18"/>
            </w:rPr>
            <w:instrText xml:space="preserve"> NUMPAGES </w:instrText>
          </w:r>
          <w:r w:rsidRPr="00EC54D8">
            <w:rPr>
              <w:sz w:val="18"/>
              <w:szCs w:val="18"/>
            </w:rPr>
            <w:fldChar w:fldCharType="separate"/>
          </w:r>
          <w:r w:rsidR="004575EB">
            <w:rPr>
              <w:noProof/>
              <w:sz w:val="18"/>
              <w:szCs w:val="18"/>
            </w:rPr>
            <w:t>5</w:t>
          </w:r>
          <w:r w:rsidRPr="00EC54D8">
            <w:rPr>
              <w:sz w:val="18"/>
              <w:szCs w:val="18"/>
            </w:rPr>
            <w:fldChar w:fldCharType="end"/>
          </w:r>
        </w:p>
      </w:tc>
    </w:tr>
  </w:tbl>
  <w:p w14:paraId="075CD3DA" w14:textId="77777777" w:rsidR="00462E43" w:rsidRPr="00EC54D8" w:rsidRDefault="00462E43" w:rsidP="00E951F5">
    <w:pPr>
      <w:pStyle w:val="Header"/>
      <w:tabs>
        <w:tab w:val="right" w:pos="9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29DC0" w14:textId="77777777" w:rsidR="003256BF" w:rsidRDefault="003256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5314940A"/>
    <w:lvl w:ilvl="0">
      <w:start w:val="1"/>
      <w:numFmt w:val="decimal"/>
      <w:pStyle w:val="PRT"/>
      <w:suff w:val="nothing"/>
      <w:lvlText w:val="PART %1 - "/>
      <w:lvlJc w:val="left"/>
      <w:pPr>
        <w:ind w:left="0" w:firstLine="0"/>
      </w:pPr>
      <w:rPr>
        <w:rFonts w:hint="default"/>
      </w:rPr>
    </w:lvl>
    <w:lvl w:ilvl="1">
      <w:numFmt w:val="decimal"/>
      <w:pStyle w:val="SUT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pStyle w:val="DST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RT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pStyle w:val="PR1"/>
      <w:lvlText w:val="%5.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5">
      <w:start w:val="1"/>
      <w:numFmt w:val="decimal"/>
      <w:pStyle w:val="PR2"/>
      <w:lvlText w:val="%6."/>
      <w:lvlJc w:val="left"/>
      <w:pPr>
        <w:tabs>
          <w:tab w:val="num" w:pos="1440"/>
        </w:tabs>
        <w:ind w:left="1440" w:hanging="576"/>
      </w:pPr>
      <w:rPr>
        <w:rFonts w:hint="default"/>
      </w:rPr>
    </w:lvl>
    <w:lvl w:ilvl="6">
      <w:start w:val="1"/>
      <w:numFmt w:val="lowerLetter"/>
      <w:pStyle w:val="PR3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pStyle w:val="PR4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pStyle w:val="PR5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" w15:restartNumberingAfterBreak="0">
    <w:nsid w:val="008A6C9A"/>
    <w:multiLevelType w:val="multilevel"/>
    <w:tmpl w:val="51D019F6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"/>
      <w:lvlText w:val="2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Helvetica" w:eastAsia="Times New Roman" w:hAnsi="Helvetica" w:cs="Times New Roman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3168"/>
        </w:tabs>
        <w:ind w:left="3168" w:hanging="490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2" w15:restartNumberingAfterBreak="0">
    <w:nsid w:val="0183391F"/>
    <w:multiLevelType w:val="multilevel"/>
    <w:tmpl w:val="8EF6EA64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Helvetica" w:eastAsia="Times New Roman" w:hAnsi="Helvetica"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422"/>
        </w:tabs>
        <w:ind w:left="1422" w:hanging="432"/>
      </w:pPr>
      <w:rPr>
        <w:rFonts w:ascii="Arial" w:hAnsi="Arial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1692"/>
        </w:tabs>
        <w:ind w:left="1692" w:hanging="432"/>
      </w:pPr>
      <w:rPr>
        <w:rFonts w:ascii="Arial" w:hAnsi="Arial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3" w15:restartNumberingAfterBreak="0">
    <w:nsid w:val="0F1C57F6"/>
    <w:multiLevelType w:val="multilevel"/>
    <w:tmpl w:val="CC52F216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Helvetica" w:eastAsia="Times New Roman" w:hAnsi="Helvetica" w:cs="Times New Roman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3168"/>
        </w:tabs>
        <w:ind w:left="3168" w:hanging="490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4" w15:restartNumberingAfterBreak="0">
    <w:nsid w:val="15D01275"/>
    <w:multiLevelType w:val="hybridMultilevel"/>
    <w:tmpl w:val="8A0A1836"/>
    <w:lvl w:ilvl="0" w:tplc="0409000F">
      <w:start w:val="1"/>
      <w:numFmt w:val="decimal"/>
      <w:lvlText w:val="%1."/>
      <w:lvlJc w:val="left"/>
      <w:pPr>
        <w:ind w:left="2448" w:hanging="360"/>
      </w:pPr>
    </w:lvl>
    <w:lvl w:ilvl="1" w:tplc="04090019">
      <w:start w:val="1"/>
      <w:numFmt w:val="lowerLetter"/>
      <w:lvlText w:val="%2."/>
      <w:lvlJc w:val="left"/>
      <w:pPr>
        <w:ind w:left="3168" w:hanging="360"/>
      </w:pPr>
    </w:lvl>
    <w:lvl w:ilvl="2" w:tplc="0409001B" w:tentative="1">
      <w:start w:val="1"/>
      <w:numFmt w:val="lowerRoman"/>
      <w:lvlText w:val="%3."/>
      <w:lvlJc w:val="right"/>
      <w:pPr>
        <w:ind w:left="3888" w:hanging="180"/>
      </w:pPr>
    </w:lvl>
    <w:lvl w:ilvl="3" w:tplc="0409000F" w:tentative="1">
      <w:start w:val="1"/>
      <w:numFmt w:val="decimal"/>
      <w:lvlText w:val="%4."/>
      <w:lvlJc w:val="left"/>
      <w:pPr>
        <w:ind w:left="4608" w:hanging="360"/>
      </w:pPr>
    </w:lvl>
    <w:lvl w:ilvl="4" w:tplc="04090019">
      <w:start w:val="1"/>
      <w:numFmt w:val="lowerLetter"/>
      <w:lvlText w:val="%5."/>
      <w:lvlJc w:val="left"/>
      <w:pPr>
        <w:ind w:left="5328" w:hanging="360"/>
      </w:pPr>
    </w:lvl>
    <w:lvl w:ilvl="5" w:tplc="0409001B">
      <w:start w:val="1"/>
      <w:numFmt w:val="lowerRoman"/>
      <w:lvlText w:val="%6."/>
      <w:lvlJc w:val="right"/>
      <w:pPr>
        <w:ind w:left="6048" w:hanging="180"/>
      </w:pPr>
    </w:lvl>
    <w:lvl w:ilvl="6" w:tplc="0409000F" w:tentative="1">
      <w:start w:val="1"/>
      <w:numFmt w:val="decimal"/>
      <w:lvlText w:val="%7."/>
      <w:lvlJc w:val="left"/>
      <w:pPr>
        <w:ind w:left="6768" w:hanging="360"/>
      </w:pPr>
    </w:lvl>
    <w:lvl w:ilvl="7" w:tplc="04090019" w:tentative="1">
      <w:start w:val="1"/>
      <w:numFmt w:val="lowerLetter"/>
      <w:lvlText w:val="%8."/>
      <w:lvlJc w:val="left"/>
      <w:pPr>
        <w:ind w:left="7488" w:hanging="360"/>
      </w:pPr>
    </w:lvl>
    <w:lvl w:ilvl="8" w:tplc="0409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5" w15:restartNumberingAfterBreak="0">
    <w:nsid w:val="256E38FA"/>
    <w:multiLevelType w:val="multilevel"/>
    <w:tmpl w:val="135E43C6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Helvetica" w:eastAsia="Times New Roman" w:hAnsi="Helvetica"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422"/>
        </w:tabs>
        <w:ind w:left="1422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692"/>
        </w:tabs>
        <w:ind w:left="1692" w:hanging="432"/>
      </w:pPr>
      <w:rPr>
        <w:rFonts w:ascii="Arial" w:hAnsi="Arial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6" w15:restartNumberingAfterBreak="0">
    <w:nsid w:val="26833950"/>
    <w:multiLevelType w:val="multilevel"/>
    <w:tmpl w:val="36967BC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64"/>
        </w:tabs>
        <w:ind w:left="864" w:hanging="576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7" w15:restartNumberingAfterBreak="0">
    <w:nsid w:val="30F558CE"/>
    <w:multiLevelType w:val="multilevel"/>
    <w:tmpl w:val="6E02DB30"/>
    <w:lvl w:ilvl="0">
      <w:start w:val="1"/>
      <w:numFmt w:val="decimal"/>
      <w:suff w:val="nothing"/>
      <w:lvlText w:val="PART %1 – "/>
      <w:lvlJc w:val="left"/>
      <w:pPr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736"/>
        </w:tabs>
        <w:ind w:left="2736" w:hanging="576"/>
      </w:pPr>
      <w:rPr>
        <w:rFonts w:ascii="Arial" w:hAnsi="Arial" w:hint="default"/>
        <w:b w:val="0"/>
        <w:i w:val="0"/>
        <w:sz w:val="20"/>
        <w:szCs w:val="20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  <w:b w:val="0"/>
        <w:i w:val="0"/>
        <w:sz w:val="20"/>
        <w:szCs w:val="20"/>
      </w:rPr>
    </w:lvl>
    <w:lvl w:ilvl="7">
      <w:start w:val="1"/>
      <w:numFmt w:val="decimal"/>
      <w:lvlText w:val="(%8)"/>
      <w:lvlJc w:val="left"/>
      <w:pPr>
        <w:tabs>
          <w:tab w:val="num" w:pos="0"/>
        </w:tabs>
        <w:ind w:left="3168" w:hanging="432"/>
      </w:pPr>
      <w:rPr>
        <w:rFonts w:ascii="Arial" w:hAnsi="Arial" w:hint="default"/>
        <w:b w:val="0"/>
        <w:i w:val="0"/>
        <w:sz w:val="20"/>
        <w:szCs w:val="20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8" w15:restartNumberingAfterBreak="0">
    <w:nsid w:val="3B336200"/>
    <w:multiLevelType w:val="multilevel"/>
    <w:tmpl w:val="33B6336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 w:val="0"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Helvetica" w:hAnsi="Helvetica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9" w15:restartNumberingAfterBreak="0">
    <w:nsid w:val="436B1CED"/>
    <w:multiLevelType w:val="multilevel"/>
    <w:tmpl w:val="CC52F216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Helvetica" w:eastAsia="Times New Roman" w:hAnsi="Helvetica" w:cs="Times New Roman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3168"/>
        </w:tabs>
        <w:ind w:left="3168" w:hanging="490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10" w15:restartNumberingAfterBreak="0">
    <w:nsid w:val="46C770DF"/>
    <w:multiLevelType w:val="multilevel"/>
    <w:tmpl w:val="C6FC6AC0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Helvetica" w:eastAsia="Times New Roman" w:hAnsi="Helvetica" w:cs="Times New Roman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11" w15:restartNumberingAfterBreak="0">
    <w:nsid w:val="4A19773F"/>
    <w:multiLevelType w:val="hybridMultilevel"/>
    <w:tmpl w:val="F2CC36F6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2" w15:restartNumberingAfterBreak="0">
    <w:nsid w:val="4BDA3595"/>
    <w:multiLevelType w:val="multilevel"/>
    <w:tmpl w:val="CCAED5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A1D4128"/>
    <w:multiLevelType w:val="multilevel"/>
    <w:tmpl w:val="33B6336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 w:val="0"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Helvetica" w:hAnsi="Helvetica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422"/>
        </w:tabs>
        <w:ind w:left="1422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692"/>
        </w:tabs>
        <w:ind w:left="169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14" w15:restartNumberingAfterBreak="0">
    <w:nsid w:val="5E5B0F68"/>
    <w:multiLevelType w:val="hybridMultilevel"/>
    <w:tmpl w:val="3F7CE9C4"/>
    <w:lvl w:ilvl="0" w:tplc="92206BBA">
      <w:start w:val="4"/>
      <w:numFmt w:val="upperLetter"/>
      <w:lvlText w:val="%1."/>
      <w:lvlJc w:val="left"/>
      <w:pPr>
        <w:ind w:left="64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8" w:hanging="360"/>
      </w:pPr>
    </w:lvl>
    <w:lvl w:ilvl="2" w:tplc="0409001B">
      <w:start w:val="1"/>
      <w:numFmt w:val="lowerRoman"/>
      <w:lvlText w:val="%3."/>
      <w:lvlJc w:val="right"/>
      <w:pPr>
        <w:ind w:left="2088" w:hanging="180"/>
      </w:pPr>
    </w:lvl>
    <w:lvl w:ilvl="3" w:tplc="0409000F">
      <w:start w:val="1"/>
      <w:numFmt w:val="decimal"/>
      <w:lvlText w:val="%4."/>
      <w:lvlJc w:val="left"/>
      <w:pPr>
        <w:ind w:left="2808" w:hanging="360"/>
      </w:pPr>
    </w:lvl>
    <w:lvl w:ilvl="4" w:tplc="04090019">
      <w:start w:val="1"/>
      <w:numFmt w:val="lowerLetter"/>
      <w:lvlText w:val="%5."/>
      <w:lvlJc w:val="left"/>
      <w:pPr>
        <w:ind w:left="3528" w:hanging="360"/>
      </w:pPr>
    </w:lvl>
    <w:lvl w:ilvl="5" w:tplc="0409001B">
      <w:start w:val="1"/>
      <w:numFmt w:val="lowerRoman"/>
      <w:lvlText w:val="%6."/>
      <w:lvlJc w:val="right"/>
      <w:pPr>
        <w:ind w:left="4248" w:hanging="180"/>
      </w:pPr>
    </w:lvl>
    <w:lvl w:ilvl="6" w:tplc="0409000F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5" w15:restartNumberingAfterBreak="0">
    <w:nsid w:val="602669F2"/>
    <w:multiLevelType w:val="multilevel"/>
    <w:tmpl w:val="D954E3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9AE1591"/>
    <w:multiLevelType w:val="multilevel"/>
    <w:tmpl w:val="4AACFE9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Helvetica" w:eastAsia="Times New Roman" w:hAnsi="Helvetica"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422"/>
        </w:tabs>
        <w:ind w:left="1422" w:hanging="432"/>
      </w:pPr>
      <w:rPr>
        <w:rFonts w:ascii="Arial" w:hAnsi="Arial" w:hint="default"/>
      </w:rPr>
    </w:lvl>
    <w:lvl w:ilvl="4">
      <w:start w:val="1"/>
      <w:numFmt w:val="upperLetter"/>
      <w:lvlText w:val="%5."/>
      <w:lvlJc w:val="left"/>
      <w:pPr>
        <w:tabs>
          <w:tab w:val="num" w:pos="1692"/>
        </w:tabs>
        <w:ind w:left="1692" w:hanging="432"/>
      </w:pPr>
      <w:rPr>
        <w:rFonts w:ascii="Helvetica" w:eastAsia="Times New Roman" w:hAnsi="Helvetica" w:cs="Times New Roman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17" w15:restartNumberingAfterBreak="0">
    <w:nsid w:val="6AE51561"/>
    <w:multiLevelType w:val="multilevel"/>
    <w:tmpl w:val="135E43C6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Helvetica" w:eastAsia="Times New Roman" w:hAnsi="Helvetica"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422"/>
        </w:tabs>
        <w:ind w:left="1422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692"/>
        </w:tabs>
        <w:ind w:left="1692" w:hanging="432"/>
      </w:pPr>
      <w:rPr>
        <w:rFonts w:ascii="Arial" w:hAnsi="Arial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18" w15:restartNumberingAfterBreak="0">
    <w:nsid w:val="6C4F67DE"/>
    <w:multiLevelType w:val="multilevel"/>
    <w:tmpl w:val="16E0164A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Helvetica" w:eastAsia="Times New Roman" w:hAnsi="Helvetica" w:cs="Times New Roman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3168"/>
        </w:tabs>
        <w:ind w:left="3168" w:hanging="490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8"/>
  </w:num>
  <w:num w:numId="5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0"/>
  </w:num>
  <w:num w:numId="10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6"/>
  </w:num>
  <w:num w:numId="14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6"/>
  </w:num>
  <w:num w:numId="17">
    <w:abstractNumId w:val="15"/>
  </w:num>
  <w:num w:numId="18">
    <w:abstractNumId w:val="12"/>
  </w:num>
  <w:num w:numId="19">
    <w:abstractNumId w:val="0"/>
  </w:num>
  <w:num w:numId="20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2"/>
    </w:lvlOverride>
  </w:num>
  <w:num w:numId="21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</w:num>
  <w:num w:numId="22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</w:num>
  <w:num w:numId="23">
    <w:abstractNumId w:val="0"/>
  </w:num>
  <w:num w:numId="24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5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1"/>
  </w:num>
  <w:num w:numId="30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</w:num>
  <w:num w:numId="33">
    <w:abstractNumId w:val="18"/>
  </w:num>
  <w:num w:numId="34">
    <w:abstractNumId w:val="18"/>
    <w:lvlOverride w:ilvl="0">
      <w:lvl w:ilvl="0">
        <w:start w:val="1"/>
        <w:numFmt w:val="decimal"/>
        <w:suff w:val="nothing"/>
        <w:lvlText w:val="PART %1 - "/>
        <w:lvlJc w:val="left"/>
        <w:pPr>
          <w:ind w:left="0" w:firstLine="0"/>
        </w:pPr>
        <w:rPr>
          <w:rFonts w:ascii="Arial" w:hAnsi="Arial" w:hint="default"/>
          <w:b/>
          <w:i w:val="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47"/>
          </w:tabs>
          <w:ind w:left="547" w:hanging="547"/>
        </w:pPr>
        <w:rPr>
          <w:rFonts w:ascii="Arial" w:hAnsi="Arial" w:hint="default"/>
          <w:b w:val="0"/>
          <w:i w:val="0"/>
        </w:rPr>
      </w:lvl>
    </w:lvlOverride>
    <w:lvlOverride w:ilvl="2">
      <w:lvl w:ilvl="2">
        <w:start w:val="1"/>
        <w:numFmt w:val="upperLetter"/>
        <w:lvlText w:val="%3."/>
        <w:lvlJc w:val="left"/>
        <w:pPr>
          <w:tabs>
            <w:tab w:val="num" w:pos="1080"/>
          </w:tabs>
          <w:ind w:left="1080" w:hanging="533"/>
        </w:pPr>
        <w:rPr>
          <w:rFonts w:ascii="Helvetica" w:eastAsia="Times New Roman" w:hAnsi="Helvetica" w:cs="Times New Roman" w:hint="default"/>
          <w:sz w:val="20"/>
          <w:szCs w:val="20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627"/>
          </w:tabs>
          <w:ind w:left="1627" w:hanging="547"/>
        </w:pPr>
        <w:rPr>
          <w:rFonts w:ascii="Arial" w:hAnsi="Arial" w:hint="default"/>
          <w:sz w:val="20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160"/>
          </w:tabs>
          <w:ind w:left="2160" w:hanging="533"/>
        </w:pPr>
        <w:rPr>
          <w:rFonts w:ascii="Arial" w:hAnsi="Arial" w:hint="default"/>
        </w:rPr>
      </w:lvl>
    </w:lvlOverride>
    <w:lvlOverride w:ilvl="5">
      <w:lvl w:ilvl="5">
        <w:start w:val="1"/>
        <w:numFmt w:val="decimal"/>
        <w:lvlText w:val="%6)"/>
        <w:lvlJc w:val="left"/>
        <w:pPr>
          <w:tabs>
            <w:tab w:val="num" w:pos="2678"/>
          </w:tabs>
          <w:ind w:left="2678" w:hanging="518"/>
        </w:pPr>
        <w:rPr>
          <w:rFonts w:ascii="Arial" w:hAnsi="Arial" w:hint="default"/>
        </w:rPr>
      </w:lvl>
    </w:lvlOverride>
    <w:lvlOverride w:ilvl="6">
      <w:lvl w:ilvl="6">
        <w:start w:val="1"/>
        <w:numFmt w:val="lowerLetter"/>
        <w:lvlText w:val="%7)"/>
        <w:lvlJc w:val="left"/>
        <w:pPr>
          <w:tabs>
            <w:tab w:val="num" w:pos="3168"/>
          </w:tabs>
          <w:ind w:left="3168" w:hanging="490"/>
        </w:pPr>
        <w:rPr>
          <w:rFonts w:ascii="Arial" w:hAnsi="Arial" w:hint="default"/>
        </w:rPr>
      </w:lvl>
    </w:lvlOverride>
    <w:lvlOverride w:ilvl="7">
      <w:lvl w:ilvl="7">
        <w:start w:val="1"/>
        <w:numFmt w:val="decimal"/>
        <w:lvlText w:val="(%8)"/>
        <w:lvlJc w:val="left"/>
        <w:pPr>
          <w:tabs>
            <w:tab w:val="num" w:pos="3168"/>
          </w:tabs>
          <w:ind w:left="3168" w:hanging="432"/>
        </w:pPr>
        <w:rPr>
          <w:rFonts w:ascii="Arial" w:hAnsi="Arial" w:hint="default"/>
        </w:rPr>
      </w:lvl>
    </w:lvlOverride>
    <w:lvlOverride w:ilvl="8">
      <w:lvl w:ilvl="8">
        <w:start w:val="1"/>
        <w:numFmt w:val="lowerLetter"/>
        <w:lvlText w:val="(%9)"/>
        <w:lvlJc w:val="left"/>
        <w:pPr>
          <w:tabs>
            <w:tab w:val="num" w:pos="3600"/>
          </w:tabs>
          <w:ind w:left="3600" w:hanging="432"/>
        </w:pPr>
        <w:rPr>
          <w:rFonts w:ascii="Arial" w:hAnsi="Arial" w:hint="default"/>
        </w:rPr>
      </w:lvl>
    </w:lvlOverride>
  </w:num>
  <w:num w:numId="35">
    <w:abstractNumId w:val="9"/>
  </w:num>
  <w:num w:numId="36">
    <w:abstractNumId w:val="17"/>
  </w:num>
  <w:num w:numId="37">
    <w:abstractNumId w:val="1"/>
  </w:num>
  <w:num w:numId="38">
    <w:abstractNumId w:val="1"/>
    <w:lvlOverride w:ilvl="0">
      <w:lvl w:ilvl="0">
        <w:start w:val="1"/>
        <w:numFmt w:val="decimal"/>
        <w:suff w:val="nothing"/>
        <w:lvlText w:val="PART %1 - "/>
        <w:lvlJc w:val="left"/>
        <w:pPr>
          <w:ind w:left="0" w:firstLine="0"/>
        </w:pPr>
        <w:rPr>
          <w:rFonts w:ascii="Arial" w:hAnsi="Arial" w:hint="default"/>
          <w:b/>
          <w:i w:val="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47"/>
          </w:tabs>
          <w:ind w:left="547" w:hanging="547"/>
        </w:pPr>
        <w:rPr>
          <w:rFonts w:ascii="Arial" w:hAnsi="Arial" w:hint="default"/>
          <w:b w:val="0"/>
          <w:i w:val="0"/>
        </w:rPr>
      </w:lvl>
    </w:lvlOverride>
    <w:lvlOverride w:ilvl="2">
      <w:lvl w:ilvl="2">
        <w:start w:val="1"/>
        <w:numFmt w:val="upperLetter"/>
        <w:lvlText w:val="%3."/>
        <w:lvlJc w:val="left"/>
        <w:pPr>
          <w:tabs>
            <w:tab w:val="num" w:pos="1080"/>
          </w:tabs>
          <w:ind w:left="1080" w:hanging="533"/>
        </w:pPr>
        <w:rPr>
          <w:rFonts w:ascii="Helvetica" w:eastAsia="Times New Roman" w:hAnsi="Helvetica" w:cs="Times New Roman" w:hint="default"/>
          <w:sz w:val="20"/>
          <w:szCs w:val="20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627"/>
          </w:tabs>
          <w:ind w:left="1627" w:hanging="547"/>
        </w:pPr>
        <w:rPr>
          <w:rFonts w:ascii="Arial" w:hAnsi="Arial" w:hint="default"/>
          <w:sz w:val="20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160"/>
          </w:tabs>
          <w:ind w:left="2160" w:hanging="533"/>
        </w:pPr>
        <w:rPr>
          <w:rFonts w:ascii="Arial" w:hAnsi="Arial" w:hint="default"/>
        </w:rPr>
      </w:lvl>
    </w:lvlOverride>
    <w:lvlOverride w:ilvl="5">
      <w:lvl w:ilvl="5">
        <w:start w:val="1"/>
        <w:numFmt w:val="decimal"/>
        <w:lvlText w:val="%6)"/>
        <w:lvlJc w:val="left"/>
        <w:pPr>
          <w:tabs>
            <w:tab w:val="num" w:pos="2678"/>
          </w:tabs>
          <w:ind w:left="2678" w:hanging="518"/>
        </w:pPr>
        <w:rPr>
          <w:rFonts w:ascii="Arial" w:hAnsi="Arial" w:hint="default"/>
        </w:rPr>
      </w:lvl>
    </w:lvlOverride>
    <w:lvlOverride w:ilvl="6">
      <w:lvl w:ilvl="6">
        <w:start w:val="1"/>
        <w:numFmt w:val="lowerLetter"/>
        <w:lvlText w:val="%7)"/>
        <w:lvlJc w:val="left"/>
        <w:pPr>
          <w:tabs>
            <w:tab w:val="num" w:pos="3168"/>
          </w:tabs>
          <w:ind w:left="3168" w:hanging="490"/>
        </w:pPr>
        <w:rPr>
          <w:rFonts w:ascii="Arial" w:hAnsi="Arial" w:hint="default"/>
        </w:rPr>
      </w:lvl>
    </w:lvlOverride>
    <w:lvlOverride w:ilvl="7">
      <w:lvl w:ilvl="7">
        <w:start w:val="1"/>
        <w:numFmt w:val="decimal"/>
        <w:lvlText w:val="(%8)"/>
        <w:lvlJc w:val="left"/>
        <w:pPr>
          <w:tabs>
            <w:tab w:val="num" w:pos="3168"/>
          </w:tabs>
          <w:ind w:left="3168" w:hanging="432"/>
        </w:pPr>
        <w:rPr>
          <w:rFonts w:ascii="Arial" w:hAnsi="Arial" w:hint="default"/>
        </w:rPr>
      </w:lvl>
    </w:lvlOverride>
    <w:lvlOverride w:ilvl="8">
      <w:lvl w:ilvl="8">
        <w:start w:val="1"/>
        <w:numFmt w:val="lowerLetter"/>
        <w:lvlText w:val="(%9)"/>
        <w:lvlJc w:val="left"/>
        <w:pPr>
          <w:tabs>
            <w:tab w:val="num" w:pos="3600"/>
          </w:tabs>
          <w:ind w:left="3600" w:hanging="432"/>
        </w:pPr>
        <w:rPr>
          <w:rFonts w:ascii="Arial" w:hAnsi="Arial" w:hint="default"/>
        </w:rPr>
      </w:lvl>
    </w:lvlOverride>
  </w:num>
  <w:num w:numId="39">
    <w:abstractNumId w:val="10"/>
  </w:num>
  <w:num w:numId="40">
    <w:abstractNumId w:val="1"/>
    <w:lvlOverride w:ilvl="0">
      <w:lvl w:ilvl="0">
        <w:start w:val="1"/>
        <w:numFmt w:val="decimal"/>
        <w:suff w:val="nothing"/>
        <w:lvlText w:val="PART %1 - "/>
        <w:lvlJc w:val="left"/>
        <w:pPr>
          <w:ind w:left="0" w:firstLine="0"/>
        </w:pPr>
        <w:rPr>
          <w:rFonts w:ascii="Arial" w:hAnsi="Arial" w:hint="default"/>
          <w:b/>
          <w:i w:val="0"/>
        </w:rPr>
      </w:lvl>
    </w:lvlOverride>
    <w:lvlOverride w:ilvl="1">
      <w:lvl w:ilvl="1">
        <w:start w:val="1"/>
        <w:numFmt w:val="decimal"/>
        <w:lvlText w:val="3.%2"/>
        <w:lvlJc w:val="left"/>
        <w:pPr>
          <w:tabs>
            <w:tab w:val="num" w:pos="547"/>
          </w:tabs>
          <w:ind w:left="547" w:hanging="547"/>
        </w:pPr>
        <w:rPr>
          <w:rFonts w:ascii="Arial" w:hAnsi="Arial" w:hint="default"/>
          <w:b w:val="0"/>
          <w:i w:val="0"/>
        </w:rPr>
      </w:lvl>
    </w:lvlOverride>
    <w:lvlOverride w:ilvl="2">
      <w:lvl w:ilvl="2">
        <w:start w:val="1"/>
        <w:numFmt w:val="upperLetter"/>
        <w:lvlText w:val="%3."/>
        <w:lvlJc w:val="left"/>
        <w:pPr>
          <w:tabs>
            <w:tab w:val="num" w:pos="1080"/>
          </w:tabs>
          <w:ind w:left="1080" w:hanging="533"/>
        </w:pPr>
        <w:rPr>
          <w:rFonts w:ascii="Helvetica" w:eastAsia="Times New Roman" w:hAnsi="Helvetica" w:cs="Times New Roman" w:hint="default"/>
          <w:sz w:val="20"/>
          <w:szCs w:val="20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627"/>
          </w:tabs>
          <w:ind w:left="1627" w:hanging="547"/>
        </w:pPr>
        <w:rPr>
          <w:rFonts w:ascii="Arial" w:hAnsi="Arial" w:hint="default"/>
          <w:sz w:val="20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160"/>
          </w:tabs>
          <w:ind w:left="2160" w:hanging="533"/>
        </w:pPr>
        <w:rPr>
          <w:rFonts w:ascii="Arial" w:hAnsi="Arial" w:hint="default"/>
        </w:rPr>
      </w:lvl>
    </w:lvlOverride>
    <w:lvlOverride w:ilvl="5">
      <w:lvl w:ilvl="5">
        <w:start w:val="1"/>
        <w:numFmt w:val="decimal"/>
        <w:lvlText w:val="%6)"/>
        <w:lvlJc w:val="left"/>
        <w:pPr>
          <w:tabs>
            <w:tab w:val="num" w:pos="2678"/>
          </w:tabs>
          <w:ind w:left="2678" w:hanging="518"/>
        </w:pPr>
        <w:rPr>
          <w:rFonts w:ascii="Arial" w:hAnsi="Arial" w:hint="default"/>
        </w:rPr>
      </w:lvl>
    </w:lvlOverride>
    <w:lvlOverride w:ilvl="6">
      <w:lvl w:ilvl="6">
        <w:start w:val="1"/>
        <w:numFmt w:val="lowerLetter"/>
        <w:lvlText w:val="%7)"/>
        <w:lvlJc w:val="left"/>
        <w:pPr>
          <w:tabs>
            <w:tab w:val="num" w:pos="3168"/>
          </w:tabs>
          <w:ind w:left="3168" w:hanging="490"/>
        </w:pPr>
        <w:rPr>
          <w:rFonts w:ascii="Arial" w:hAnsi="Arial" w:hint="default"/>
        </w:rPr>
      </w:lvl>
    </w:lvlOverride>
    <w:lvlOverride w:ilvl="7">
      <w:lvl w:ilvl="7">
        <w:start w:val="1"/>
        <w:numFmt w:val="decimal"/>
        <w:lvlText w:val="(%8)"/>
        <w:lvlJc w:val="left"/>
        <w:pPr>
          <w:tabs>
            <w:tab w:val="num" w:pos="3168"/>
          </w:tabs>
          <w:ind w:left="3168" w:hanging="432"/>
        </w:pPr>
        <w:rPr>
          <w:rFonts w:ascii="Arial" w:hAnsi="Arial" w:hint="default"/>
        </w:rPr>
      </w:lvl>
    </w:lvlOverride>
    <w:lvlOverride w:ilvl="8">
      <w:lvl w:ilvl="8">
        <w:start w:val="1"/>
        <w:numFmt w:val="lowerLetter"/>
        <w:lvlText w:val="(%9)"/>
        <w:lvlJc w:val="left"/>
        <w:pPr>
          <w:tabs>
            <w:tab w:val="num" w:pos="3600"/>
          </w:tabs>
          <w:ind w:left="3600" w:hanging="432"/>
        </w:pPr>
        <w:rPr>
          <w:rFonts w:ascii="Arial" w:hAnsi="Arial" w:hint="default"/>
        </w:rPr>
      </w:lvl>
    </w:lvlOverride>
  </w:num>
  <w:num w:numId="4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intFractionalCharacterWidth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4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4"/>
  </w:hdrShapeDefaults>
  <w:footnotePr>
    <w:numRestart w:val="eachSect"/>
    <w:footnote w:id="-1"/>
    <w:footnote w:id="0"/>
  </w:footnotePr>
  <w:endnotePr>
    <w:endnote w:id="-1"/>
    <w:endnote w:id="0"/>
  </w:endnotePr>
  <w:compat>
    <w:useSingleBorderforContiguousCells/>
    <w:printColBlack/>
    <w:showBreaksInFrames/>
    <w:swapBordersFacingPages/>
    <w:convMailMergeEsc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59D4"/>
    <w:rsid w:val="00011971"/>
    <w:rsid w:val="000276AA"/>
    <w:rsid w:val="000307F6"/>
    <w:rsid w:val="00033073"/>
    <w:rsid w:val="000374DB"/>
    <w:rsid w:val="00044327"/>
    <w:rsid w:val="000466C7"/>
    <w:rsid w:val="00050B86"/>
    <w:rsid w:val="00065A3B"/>
    <w:rsid w:val="000760CC"/>
    <w:rsid w:val="00083967"/>
    <w:rsid w:val="000861C7"/>
    <w:rsid w:val="00093F1C"/>
    <w:rsid w:val="000B2352"/>
    <w:rsid w:val="000B6D35"/>
    <w:rsid w:val="000D109F"/>
    <w:rsid w:val="000D3FA4"/>
    <w:rsid w:val="000D6CFC"/>
    <w:rsid w:val="00100A82"/>
    <w:rsid w:val="00144910"/>
    <w:rsid w:val="00145B9E"/>
    <w:rsid w:val="00150FFB"/>
    <w:rsid w:val="0016210F"/>
    <w:rsid w:val="001739B8"/>
    <w:rsid w:val="00176384"/>
    <w:rsid w:val="00194281"/>
    <w:rsid w:val="001A334C"/>
    <w:rsid w:val="001A4A92"/>
    <w:rsid w:val="001B3A72"/>
    <w:rsid w:val="001B4BEE"/>
    <w:rsid w:val="001B6E4B"/>
    <w:rsid w:val="001C5ACC"/>
    <w:rsid w:val="001E1324"/>
    <w:rsid w:val="00210961"/>
    <w:rsid w:val="002127FD"/>
    <w:rsid w:val="00235FB3"/>
    <w:rsid w:val="00240736"/>
    <w:rsid w:val="00241411"/>
    <w:rsid w:val="00246AF1"/>
    <w:rsid w:val="0027123D"/>
    <w:rsid w:val="00273450"/>
    <w:rsid w:val="002873AB"/>
    <w:rsid w:val="0029303E"/>
    <w:rsid w:val="002A5921"/>
    <w:rsid w:val="002A6141"/>
    <w:rsid w:val="002C59D4"/>
    <w:rsid w:val="002D4B41"/>
    <w:rsid w:val="002E346F"/>
    <w:rsid w:val="003051AB"/>
    <w:rsid w:val="003256BF"/>
    <w:rsid w:val="00326122"/>
    <w:rsid w:val="00327D44"/>
    <w:rsid w:val="0033787C"/>
    <w:rsid w:val="00350226"/>
    <w:rsid w:val="003573B8"/>
    <w:rsid w:val="003632E8"/>
    <w:rsid w:val="00366217"/>
    <w:rsid w:val="00370FBA"/>
    <w:rsid w:val="00375F33"/>
    <w:rsid w:val="003B1D03"/>
    <w:rsid w:val="003E5FD6"/>
    <w:rsid w:val="003F21EB"/>
    <w:rsid w:val="00456D14"/>
    <w:rsid w:val="004575EB"/>
    <w:rsid w:val="00462E43"/>
    <w:rsid w:val="004630D2"/>
    <w:rsid w:val="00470CB3"/>
    <w:rsid w:val="0047563D"/>
    <w:rsid w:val="004831AB"/>
    <w:rsid w:val="00485A9A"/>
    <w:rsid w:val="004A6197"/>
    <w:rsid w:val="004B0FC3"/>
    <w:rsid w:val="004C4646"/>
    <w:rsid w:val="004D20C5"/>
    <w:rsid w:val="004D64EC"/>
    <w:rsid w:val="00503D6F"/>
    <w:rsid w:val="0051064B"/>
    <w:rsid w:val="0052582C"/>
    <w:rsid w:val="00533048"/>
    <w:rsid w:val="00541E5B"/>
    <w:rsid w:val="005505C8"/>
    <w:rsid w:val="00564872"/>
    <w:rsid w:val="005777FD"/>
    <w:rsid w:val="00577AEA"/>
    <w:rsid w:val="00580793"/>
    <w:rsid w:val="00581D17"/>
    <w:rsid w:val="00583FCA"/>
    <w:rsid w:val="005970FD"/>
    <w:rsid w:val="005A0747"/>
    <w:rsid w:val="005B486B"/>
    <w:rsid w:val="005B5977"/>
    <w:rsid w:val="005C171C"/>
    <w:rsid w:val="005C1CE4"/>
    <w:rsid w:val="005C62C0"/>
    <w:rsid w:val="005D0143"/>
    <w:rsid w:val="005F451A"/>
    <w:rsid w:val="005F7106"/>
    <w:rsid w:val="006043D6"/>
    <w:rsid w:val="00607CA8"/>
    <w:rsid w:val="00615EB7"/>
    <w:rsid w:val="006415E9"/>
    <w:rsid w:val="00642C44"/>
    <w:rsid w:val="00644323"/>
    <w:rsid w:val="00684C81"/>
    <w:rsid w:val="006862DE"/>
    <w:rsid w:val="006900A6"/>
    <w:rsid w:val="006B3DE4"/>
    <w:rsid w:val="006C1B8F"/>
    <w:rsid w:val="006C7198"/>
    <w:rsid w:val="006E1766"/>
    <w:rsid w:val="006E19DA"/>
    <w:rsid w:val="006F349B"/>
    <w:rsid w:val="00710431"/>
    <w:rsid w:val="00713FEC"/>
    <w:rsid w:val="00715542"/>
    <w:rsid w:val="007173F4"/>
    <w:rsid w:val="00746FB1"/>
    <w:rsid w:val="00765829"/>
    <w:rsid w:val="00767048"/>
    <w:rsid w:val="007B2883"/>
    <w:rsid w:val="007B28B7"/>
    <w:rsid w:val="007C235C"/>
    <w:rsid w:val="007D0741"/>
    <w:rsid w:val="007E3B9C"/>
    <w:rsid w:val="00806B2F"/>
    <w:rsid w:val="00823C58"/>
    <w:rsid w:val="00826F54"/>
    <w:rsid w:val="00837B02"/>
    <w:rsid w:val="00837B9E"/>
    <w:rsid w:val="00860A3A"/>
    <w:rsid w:val="00864787"/>
    <w:rsid w:val="0086558D"/>
    <w:rsid w:val="00872D57"/>
    <w:rsid w:val="00882647"/>
    <w:rsid w:val="00885191"/>
    <w:rsid w:val="008A4411"/>
    <w:rsid w:val="008A72A8"/>
    <w:rsid w:val="008E0B89"/>
    <w:rsid w:val="008E2E60"/>
    <w:rsid w:val="008F2BAB"/>
    <w:rsid w:val="008F5C34"/>
    <w:rsid w:val="00904066"/>
    <w:rsid w:val="0093415E"/>
    <w:rsid w:val="0093729B"/>
    <w:rsid w:val="00940CDE"/>
    <w:rsid w:val="00963FEF"/>
    <w:rsid w:val="0098436D"/>
    <w:rsid w:val="009B4FCD"/>
    <w:rsid w:val="009D74CA"/>
    <w:rsid w:val="009E5332"/>
    <w:rsid w:val="00A25C12"/>
    <w:rsid w:val="00A35123"/>
    <w:rsid w:val="00A629CF"/>
    <w:rsid w:val="00A81D4F"/>
    <w:rsid w:val="00A9707A"/>
    <w:rsid w:val="00AA6C11"/>
    <w:rsid w:val="00AD5C5F"/>
    <w:rsid w:val="00AE19B9"/>
    <w:rsid w:val="00AF03E6"/>
    <w:rsid w:val="00AF12C4"/>
    <w:rsid w:val="00AF1B95"/>
    <w:rsid w:val="00B142D8"/>
    <w:rsid w:val="00B16C74"/>
    <w:rsid w:val="00B17C85"/>
    <w:rsid w:val="00B35DE4"/>
    <w:rsid w:val="00B555CA"/>
    <w:rsid w:val="00B6412B"/>
    <w:rsid w:val="00B75C14"/>
    <w:rsid w:val="00BA239B"/>
    <w:rsid w:val="00BA7BFD"/>
    <w:rsid w:val="00BF1799"/>
    <w:rsid w:val="00BF2F02"/>
    <w:rsid w:val="00BF5BE9"/>
    <w:rsid w:val="00C23116"/>
    <w:rsid w:val="00C23D81"/>
    <w:rsid w:val="00C25FE0"/>
    <w:rsid w:val="00C3377D"/>
    <w:rsid w:val="00C34830"/>
    <w:rsid w:val="00C45225"/>
    <w:rsid w:val="00C50771"/>
    <w:rsid w:val="00C51126"/>
    <w:rsid w:val="00C52868"/>
    <w:rsid w:val="00C80AEE"/>
    <w:rsid w:val="00CA19BC"/>
    <w:rsid w:val="00CE0472"/>
    <w:rsid w:val="00CF56C5"/>
    <w:rsid w:val="00D021E3"/>
    <w:rsid w:val="00D1395F"/>
    <w:rsid w:val="00D230C3"/>
    <w:rsid w:val="00D3521A"/>
    <w:rsid w:val="00D37E7B"/>
    <w:rsid w:val="00D63622"/>
    <w:rsid w:val="00D76E50"/>
    <w:rsid w:val="00D95666"/>
    <w:rsid w:val="00DA447E"/>
    <w:rsid w:val="00DA6A7E"/>
    <w:rsid w:val="00DA7668"/>
    <w:rsid w:val="00DC402A"/>
    <w:rsid w:val="00DD5D60"/>
    <w:rsid w:val="00DD6499"/>
    <w:rsid w:val="00DE3988"/>
    <w:rsid w:val="00DF54A6"/>
    <w:rsid w:val="00DF568E"/>
    <w:rsid w:val="00E079B6"/>
    <w:rsid w:val="00E22DEE"/>
    <w:rsid w:val="00E23A02"/>
    <w:rsid w:val="00E24A8A"/>
    <w:rsid w:val="00E52EC6"/>
    <w:rsid w:val="00E56EEA"/>
    <w:rsid w:val="00E57AE5"/>
    <w:rsid w:val="00E6268F"/>
    <w:rsid w:val="00E63864"/>
    <w:rsid w:val="00E70129"/>
    <w:rsid w:val="00E7786A"/>
    <w:rsid w:val="00E83635"/>
    <w:rsid w:val="00E939C6"/>
    <w:rsid w:val="00E951F5"/>
    <w:rsid w:val="00E97B96"/>
    <w:rsid w:val="00EA38D3"/>
    <w:rsid w:val="00EA47A0"/>
    <w:rsid w:val="00EA65D6"/>
    <w:rsid w:val="00EB7AFC"/>
    <w:rsid w:val="00EC3205"/>
    <w:rsid w:val="00EC54D8"/>
    <w:rsid w:val="00F03A98"/>
    <w:rsid w:val="00F123E8"/>
    <w:rsid w:val="00F16577"/>
    <w:rsid w:val="00F23AC7"/>
    <w:rsid w:val="00F25426"/>
    <w:rsid w:val="00F3326D"/>
    <w:rsid w:val="00F33AAD"/>
    <w:rsid w:val="00F7703C"/>
    <w:rsid w:val="00F83EC7"/>
    <w:rsid w:val="00FA3D47"/>
    <w:rsid w:val="00FB484E"/>
    <w:rsid w:val="00FC058F"/>
    <w:rsid w:val="00FD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State"/>
  <w:shapeDefaults>
    <o:shapedefaults v:ext="edit" spidmax="3074"/>
    <o:shapelayout v:ext="edit">
      <o:idmap v:ext="edit" data="1"/>
    </o:shapelayout>
  </w:shapeDefaults>
  <w:decimalSymbol w:val="."/>
  <w:listSeparator w:val=","/>
  <w14:docId w14:val="445DAA20"/>
  <w15:chartTrackingRefBased/>
  <w15:docId w15:val="{CA9812C9-5658-499D-ABD0-A7A03FEF6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rFonts w:ascii="Univers (W1)" w:hAnsi="Univers (W1)"/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rFonts w:ascii="Univers (W1)" w:hAnsi="Univers (W1)"/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paragraph" w:styleId="Heading4">
    <w:name w:val="heading 4"/>
    <w:basedOn w:val="Normal"/>
    <w:next w:val="NormalIndent"/>
    <w:qFormat/>
    <w:pPr>
      <w:ind w:left="360"/>
      <w:outlineLvl w:val="3"/>
    </w:pPr>
    <w:rPr>
      <w:sz w:val="24"/>
      <w:u w:val="single"/>
    </w:rPr>
  </w:style>
  <w:style w:type="paragraph" w:styleId="Heading5">
    <w:name w:val="heading 5"/>
    <w:basedOn w:val="Normal"/>
    <w:next w:val="NormalIndent"/>
    <w:qFormat/>
    <w:pPr>
      <w:ind w:left="720"/>
      <w:outlineLvl w:val="4"/>
    </w:pPr>
    <w:rPr>
      <w:b/>
    </w:rPr>
  </w:style>
  <w:style w:type="paragraph" w:styleId="Heading6">
    <w:name w:val="heading 6"/>
    <w:basedOn w:val="Normal"/>
    <w:next w:val="NormalIndent"/>
    <w:qFormat/>
    <w:pPr>
      <w:ind w:left="720"/>
      <w:outlineLvl w:val="5"/>
    </w:pPr>
    <w:rPr>
      <w:u w:val="single"/>
    </w:rPr>
  </w:style>
  <w:style w:type="paragraph" w:styleId="Heading7">
    <w:name w:val="heading 7"/>
    <w:basedOn w:val="Normal"/>
    <w:next w:val="NormalIndent"/>
    <w:qFormat/>
    <w:pPr>
      <w:ind w:left="720"/>
      <w:outlineLvl w:val="6"/>
    </w:pPr>
    <w:rPr>
      <w:i/>
    </w:rPr>
  </w:style>
  <w:style w:type="paragraph" w:styleId="Heading8">
    <w:name w:val="heading 8"/>
    <w:basedOn w:val="Normal"/>
    <w:next w:val="NormalIndent"/>
    <w:qFormat/>
    <w:pPr>
      <w:ind w:left="720"/>
      <w:outlineLvl w:val="7"/>
    </w:pPr>
    <w:rPr>
      <w:i/>
    </w:rPr>
  </w:style>
  <w:style w:type="paragraph" w:styleId="Heading9">
    <w:name w:val="heading 9"/>
    <w:basedOn w:val="Normal"/>
    <w:next w:val="NormalIndent"/>
    <w:qFormat/>
    <w:pPr>
      <w:ind w:left="720"/>
      <w:outlineLvl w:val="8"/>
    </w:pPr>
    <w:rPr>
      <w:i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pPr>
      <w:tabs>
        <w:tab w:val="right" w:pos="9360"/>
      </w:tabs>
    </w:pPr>
    <w:rPr>
      <w:rFonts w:ascii="Univers (W1)" w:hAnsi="Univers (W1)"/>
    </w:rPr>
  </w:style>
  <w:style w:type="paragraph" w:styleId="Header">
    <w:name w:val="header"/>
    <w:basedOn w:val="Normal"/>
    <w:link w:val="HeaderChar"/>
    <w:pPr>
      <w:tabs>
        <w:tab w:val="right" w:pos="9360"/>
      </w:tabs>
    </w:p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semiHidden/>
  </w:style>
  <w:style w:type="paragraph" w:customStyle="1" w:styleId="OutlineSpec">
    <w:name w:val="Outline Spec"/>
    <w:basedOn w:val="Normal"/>
    <w:pPr>
      <w:tabs>
        <w:tab w:val="left" w:pos="576"/>
        <w:tab w:val="left" w:pos="2736"/>
        <w:tab w:val="left" w:pos="4032"/>
      </w:tabs>
      <w:ind w:left="2736" w:hanging="2736"/>
    </w:pPr>
    <w:rPr>
      <w:rFonts w:ascii="Univers (W1)" w:hAnsi="Univers (W1)"/>
    </w:rPr>
  </w:style>
  <w:style w:type="paragraph" w:customStyle="1" w:styleId="Specif">
    <w:name w:val="Specif"/>
    <w:basedOn w:val="Normal"/>
    <w:pPr>
      <w:tabs>
        <w:tab w:val="left" w:pos="576"/>
        <w:tab w:val="left" w:pos="1008"/>
        <w:tab w:val="left" w:pos="1440"/>
        <w:tab w:val="left" w:pos="1872"/>
      </w:tabs>
      <w:ind w:left="1008" w:hanging="1008"/>
    </w:pPr>
    <w:rPr>
      <w:rFonts w:ascii="Univers (W1)" w:hAnsi="Univers (W1)"/>
    </w:rPr>
  </w:style>
  <w:style w:type="paragraph" w:customStyle="1" w:styleId="Specif1">
    <w:name w:val="Specif1"/>
    <w:basedOn w:val="Specif"/>
    <w:pPr>
      <w:ind w:left="1440" w:hanging="1440"/>
    </w:pPr>
  </w:style>
  <w:style w:type="paragraph" w:customStyle="1" w:styleId="OutlineSpec0">
    <w:name w:val="OutlineSpec"/>
    <w:basedOn w:val="Normal"/>
    <w:pPr>
      <w:tabs>
        <w:tab w:val="left" w:pos="547"/>
        <w:tab w:val="left" w:pos="1080"/>
        <w:tab w:val="left" w:pos="1627"/>
        <w:tab w:val="left" w:pos="2160"/>
      </w:tabs>
      <w:ind w:left="1080" w:firstLine="1080"/>
    </w:pPr>
    <w:rPr>
      <w:rFonts w:ascii="Univers (W1)" w:hAnsi="Univers (W1)"/>
    </w:rPr>
  </w:style>
  <w:style w:type="paragraph" w:customStyle="1" w:styleId="SpecCover">
    <w:name w:val="SpecCover"/>
    <w:basedOn w:val="Normal"/>
    <w:pPr>
      <w:framePr w:hSpace="187" w:vSpace="187" w:wrap="auto" w:hAnchor="margin" w:xAlign="right"/>
      <w:tabs>
        <w:tab w:val="right" w:pos="8827"/>
      </w:tabs>
      <w:jc w:val="right"/>
    </w:pPr>
    <w:rPr>
      <w:rFonts w:ascii="Univers (W1)" w:hAnsi="Univers (W1)"/>
      <w:b/>
      <w:i/>
    </w:rPr>
  </w:style>
  <w:style w:type="paragraph" w:customStyle="1" w:styleId="NewCSI">
    <w:name w:val="NewCSI"/>
    <w:basedOn w:val="OutlineSpec"/>
    <w:pPr>
      <w:tabs>
        <w:tab w:val="left" w:pos="1008"/>
        <w:tab w:val="left" w:pos="1440"/>
        <w:tab w:val="left" w:pos="1872"/>
      </w:tabs>
      <w:ind w:left="1008" w:hanging="1008"/>
    </w:pPr>
  </w:style>
  <w:style w:type="character" w:styleId="PageNumber">
    <w:name w:val="page number"/>
    <w:basedOn w:val="DefaultParagraphFont"/>
  </w:style>
  <w:style w:type="paragraph" w:customStyle="1" w:styleId="PRT">
    <w:name w:val="PRT"/>
    <w:basedOn w:val="Normal"/>
    <w:next w:val="ART"/>
    <w:rsid w:val="004B0FC3"/>
    <w:pPr>
      <w:keepNext/>
      <w:numPr>
        <w:numId w:val="23"/>
      </w:numPr>
      <w:suppressAutoHyphens/>
      <w:spacing w:before="480"/>
      <w:jc w:val="both"/>
      <w:outlineLvl w:val="0"/>
    </w:pPr>
    <w:rPr>
      <w:b/>
      <w:sz w:val="22"/>
    </w:rPr>
  </w:style>
  <w:style w:type="paragraph" w:customStyle="1" w:styleId="SUT">
    <w:name w:val="SUT"/>
    <w:basedOn w:val="Normal"/>
    <w:next w:val="PR1"/>
    <w:rsid w:val="004B0FC3"/>
    <w:pPr>
      <w:numPr>
        <w:ilvl w:val="1"/>
        <w:numId w:val="23"/>
      </w:numPr>
      <w:suppressAutoHyphens/>
      <w:spacing w:before="240"/>
      <w:jc w:val="both"/>
      <w:outlineLvl w:val="0"/>
    </w:pPr>
    <w:rPr>
      <w:sz w:val="22"/>
    </w:rPr>
  </w:style>
  <w:style w:type="paragraph" w:customStyle="1" w:styleId="DST">
    <w:name w:val="DST"/>
    <w:basedOn w:val="Normal"/>
    <w:next w:val="PR1"/>
    <w:rsid w:val="004B0FC3"/>
    <w:pPr>
      <w:numPr>
        <w:ilvl w:val="2"/>
        <w:numId w:val="23"/>
      </w:numPr>
      <w:suppressAutoHyphens/>
      <w:spacing w:before="240"/>
      <w:jc w:val="both"/>
      <w:outlineLvl w:val="0"/>
    </w:pPr>
    <w:rPr>
      <w:sz w:val="22"/>
    </w:rPr>
  </w:style>
  <w:style w:type="paragraph" w:customStyle="1" w:styleId="ART">
    <w:name w:val="ART"/>
    <w:basedOn w:val="Normal"/>
    <w:next w:val="PR1"/>
    <w:rsid w:val="004B0FC3"/>
    <w:pPr>
      <w:keepNext/>
      <w:numPr>
        <w:ilvl w:val="3"/>
        <w:numId w:val="23"/>
      </w:numPr>
      <w:tabs>
        <w:tab w:val="left" w:pos="864"/>
      </w:tabs>
      <w:suppressAutoHyphens/>
      <w:spacing w:before="180"/>
      <w:jc w:val="both"/>
      <w:outlineLvl w:val="1"/>
    </w:pPr>
    <w:rPr>
      <w:sz w:val="22"/>
    </w:rPr>
  </w:style>
  <w:style w:type="paragraph" w:customStyle="1" w:styleId="PR1">
    <w:name w:val="PR1"/>
    <w:basedOn w:val="Normal"/>
    <w:rsid w:val="004B0FC3"/>
    <w:pPr>
      <w:numPr>
        <w:ilvl w:val="4"/>
        <w:numId w:val="23"/>
      </w:numPr>
      <w:tabs>
        <w:tab w:val="left" w:pos="864"/>
      </w:tabs>
      <w:suppressAutoHyphens/>
      <w:spacing w:before="240"/>
      <w:jc w:val="both"/>
      <w:outlineLvl w:val="2"/>
    </w:pPr>
    <w:rPr>
      <w:sz w:val="22"/>
    </w:rPr>
  </w:style>
  <w:style w:type="paragraph" w:customStyle="1" w:styleId="PR2">
    <w:name w:val="PR2"/>
    <w:basedOn w:val="Normal"/>
    <w:rsid w:val="004B0FC3"/>
    <w:pPr>
      <w:numPr>
        <w:ilvl w:val="5"/>
        <w:numId w:val="23"/>
      </w:numPr>
      <w:tabs>
        <w:tab w:val="left" w:pos="1440"/>
      </w:tabs>
      <w:suppressAutoHyphens/>
      <w:jc w:val="both"/>
      <w:outlineLvl w:val="3"/>
    </w:pPr>
    <w:rPr>
      <w:sz w:val="22"/>
    </w:rPr>
  </w:style>
  <w:style w:type="paragraph" w:customStyle="1" w:styleId="PR3">
    <w:name w:val="PR3"/>
    <w:basedOn w:val="Normal"/>
    <w:rsid w:val="004B0FC3"/>
    <w:pPr>
      <w:numPr>
        <w:ilvl w:val="6"/>
        <w:numId w:val="23"/>
      </w:numPr>
      <w:tabs>
        <w:tab w:val="left" w:pos="2016"/>
      </w:tabs>
      <w:suppressAutoHyphens/>
      <w:jc w:val="both"/>
      <w:outlineLvl w:val="4"/>
    </w:pPr>
    <w:rPr>
      <w:sz w:val="22"/>
    </w:rPr>
  </w:style>
  <w:style w:type="paragraph" w:customStyle="1" w:styleId="PR4">
    <w:name w:val="PR4"/>
    <w:basedOn w:val="Normal"/>
    <w:rsid w:val="004B0FC3"/>
    <w:pPr>
      <w:numPr>
        <w:ilvl w:val="7"/>
        <w:numId w:val="23"/>
      </w:numPr>
      <w:tabs>
        <w:tab w:val="left" w:pos="2592"/>
      </w:tabs>
      <w:suppressAutoHyphens/>
      <w:jc w:val="both"/>
      <w:outlineLvl w:val="5"/>
    </w:pPr>
    <w:rPr>
      <w:sz w:val="22"/>
    </w:rPr>
  </w:style>
  <w:style w:type="paragraph" w:customStyle="1" w:styleId="PR5">
    <w:name w:val="PR5"/>
    <w:basedOn w:val="Normal"/>
    <w:rsid w:val="004B0FC3"/>
    <w:pPr>
      <w:numPr>
        <w:ilvl w:val="8"/>
        <w:numId w:val="23"/>
      </w:numPr>
      <w:tabs>
        <w:tab w:val="left" w:pos="3168"/>
      </w:tabs>
      <w:suppressAutoHyphens/>
      <w:jc w:val="both"/>
      <w:outlineLvl w:val="6"/>
    </w:pPr>
    <w:rPr>
      <w:sz w:val="22"/>
    </w:rPr>
  </w:style>
  <w:style w:type="character" w:customStyle="1" w:styleId="HeaderChar">
    <w:name w:val="Header Char"/>
    <w:basedOn w:val="DefaultParagraphFont"/>
    <w:link w:val="Header"/>
    <w:rsid w:val="00E951F5"/>
  </w:style>
  <w:style w:type="paragraph" w:styleId="BalloonText">
    <w:name w:val="Balloon Text"/>
    <w:basedOn w:val="Normal"/>
    <w:semiHidden/>
    <w:rsid w:val="00F16577"/>
    <w:rPr>
      <w:rFonts w:ascii="Tahoma" w:hAnsi="Tahoma" w:cs="Tahoma"/>
      <w:sz w:val="16"/>
      <w:szCs w:val="16"/>
    </w:rPr>
  </w:style>
  <w:style w:type="paragraph" w:customStyle="1" w:styleId="CMT">
    <w:name w:val="CMT"/>
    <w:basedOn w:val="Normal"/>
    <w:rsid w:val="005C62C0"/>
    <w:pPr>
      <w:suppressAutoHyphens/>
      <w:spacing w:before="240"/>
      <w:jc w:val="both"/>
    </w:pPr>
    <w:rPr>
      <w:rFonts w:ascii="Times New Roman" w:hAnsi="Times New Roman"/>
      <w:vanish/>
      <w:color w:val="0000FF"/>
      <w:sz w:val="22"/>
    </w:rPr>
  </w:style>
  <w:style w:type="character" w:customStyle="1" w:styleId="SI">
    <w:name w:val="SI"/>
    <w:rsid w:val="005C62C0"/>
    <w:rPr>
      <w:color w:val="008080"/>
    </w:rPr>
  </w:style>
  <w:style w:type="character" w:customStyle="1" w:styleId="IP">
    <w:name w:val="IP"/>
    <w:rsid w:val="005C62C0"/>
    <w:rPr>
      <w:color w:val="FF0000"/>
    </w:rPr>
  </w:style>
  <w:style w:type="paragraph" w:customStyle="1" w:styleId="P1">
    <w:name w:val="P1"/>
    <w:basedOn w:val="Normal"/>
    <w:rsid w:val="00210961"/>
    <w:pPr>
      <w:tabs>
        <w:tab w:val="left" w:pos="1008"/>
      </w:tabs>
      <w:ind w:left="1008" w:hanging="576"/>
      <w:jc w:val="both"/>
    </w:pPr>
    <w:rPr>
      <w:rFonts w:ascii="Helvetica" w:hAnsi="Helvetica"/>
    </w:rPr>
  </w:style>
  <w:style w:type="paragraph" w:customStyle="1" w:styleId="SCT">
    <w:name w:val="SCT"/>
    <w:basedOn w:val="Normal"/>
    <w:next w:val="PRT"/>
    <w:rsid w:val="000861C7"/>
    <w:pPr>
      <w:suppressAutoHyphens/>
      <w:spacing w:before="240"/>
      <w:jc w:val="both"/>
    </w:pPr>
    <w:rPr>
      <w:vanish/>
      <w:sz w:val="22"/>
    </w:rPr>
  </w:style>
  <w:style w:type="paragraph" w:styleId="ListParagraph">
    <w:name w:val="List Paragraph"/>
    <w:basedOn w:val="Normal"/>
    <w:uiPriority w:val="34"/>
    <w:qFormat/>
    <w:rsid w:val="00C52868"/>
    <w:pPr>
      <w:ind w:left="720"/>
    </w:pPr>
  </w:style>
  <w:style w:type="character" w:customStyle="1" w:styleId="SAhyperlink">
    <w:name w:val="SAhyperlink"/>
    <w:rsid w:val="00462E43"/>
    <w:rPr>
      <w:rFonts w:cs="Times New Roman"/>
      <w:color w:val="E36C0A"/>
      <w:u w:val="single"/>
    </w:rPr>
  </w:style>
  <w:style w:type="character" w:styleId="Hyperlink">
    <w:name w:val="Hyperlink"/>
    <w:rsid w:val="00462E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4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187B883F164C43B99899AE4FC0422D" ma:contentTypeVersion="4" ma:contentTypeDescription="Create a new document." ma:contentTypeScope="" ma:versionID="d9bf64e47d410d0e8608418041cdad8f">
  <xsd:schema xmlns:xsd="http://www.w3.org/2001/XMLSchema" xmlns:xs="http://www.w3.org/2001/XMLSchema" xmlns:p="http://schemas.microsoft.com/office/2006/metadata/properties" xmlns:ns2="9e97807d-defa-4fe0-a191-ee19bb4cbfae" targetNamespace="http://schemas.microsoft.com/office/2006/metadata/properties" ma:root="true" ma:fieldsID="78077db0822222fcbfbc2c33a254f3a2" ns2:_="">
    <xsd:import namespace="9e97807d-defa-4fe0-a191-ee19bb4cbf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7807d-defa-4fe0-a191-ee19bb4cbf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4F3604-C68D-4B6F-835A-17BED5543140}"/>
</file>

<file path=customXml/itemProps2.xml><?xml version="1.0" encoding="utf-8"?>
<ds:datastoreItem xmlns:ds="http://schemas.openxmlformats.org/officeDocument/2006/customXml" ds:itemID="{3ABBB377-1BAF-484B-A186-CEA4F42963E9}"/>
</file>

<file path=customXml/itemProps3.xml><?xml version="1.0" encoding="utf-8"?>
<ds:datastoreItem xmlns:ds="http://schemas.openxmlformats.org/officeDocument/2006/customXml" ds:itemID="{E873F3E3-2B9B-483D-9DD3-4BE048C7F1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1395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Resilient Flooring</vt:lpstr>
    </vt:vector>
  </TitlesOfParts>
  <Company>Taylor/Gregory</Company>
  <LinksUpToDate>false</LinksUpToDate>
  <CharactersWithSpaces>9335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Resilient Flooring</dc:title>
  <dc:subject/>
  <dc:creator>Leanne Edwards</dc:creator>
  <cp:keywords/>
  <dc:description/>
  <cp:lastModifiedBy>Chris Carlson</cp:lastModifiedBy>
  <cp:revision>2</cp:revision>
  <cp:lastPrinted>2018-07-19T20:33:00Z</cp:lastPrinted>
  <dcterms:created xsi:type="dcterms:W3CDTF">2020-10-16T22:29:00Z</dcterms:created>
  <dcterms:modified xsi:type="dcterms:W3CDTF">2020-10-16T22:29:00Z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0x01010059187B883F164C43B99899AE4FC0422D</vt:lpwstr>
  </property>
</Properties>
</file>